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576087" w:rsidR="00495BF5" w:rsidRDefault="00000000">
      <w:pPr>
        <w:keepNext/>
        <w:keepLines/>
        <w:shd w:val="clear" w:color="auto" w:fill="FFFFFF"/>
        <w:spacing w:after="0" w:line="276" w:lineRule="auto"/>
        <w:jc w:val="center"/>
        <w:rPr>
          <w:rFonts w:ascii="Arial" w:eastAsia="Arial" w:hAnsi="Arial" w:cs="Arial"/>
          <w:b/>
          <w:sz w:val="28"/>
          <w:szCs w:val="28"/>
        </w:rPr>
      </w:pPr>
      <w:r>
        <w:rPr>
          <w:rFonts w:ascii="Arial" w:eastAsia="Arial" w:hAnsi="Arial" w:cs="Arial"/>
          <w:b/>
          <w:sz w:val="28"/>
          <w:szCs w:val="28"/>
        </w:rPr>
        <w:t xml:space="preserve">REGULAMIN </w:t>
      </w:r>
      <w:r w:rsidR="00BE7A92">
        <w:rPr>
          <w:rFonts w:ascii="Arial" w:eastAsia="Arial" w:hAnsi="Arial" w:cs="Arial"/>
          <w:b/>
          <w:sz w:val="28"/>
          <w:szCs w:val="28"/>
        </w:rPr>
        <w:t>WYMIANY WALUT WIRTUALNYCH</w:t>
      </w:r>
      <w:r w:rsidR="00092BAD">
        <w:rPr>
          <w:rFonts w:ascii="Arial" w:eastAsia="Arial" w:hAnsi="Arial" w:cs="Arial"/>
          <w:b/>
          <w:sz w:val="28"/>
          <w:szCs w:val="28"/>
        </w:rPr>
        <w:t xml:space="preserve"> NA GIEŁDZIE</w:t>
      </w:r>
      <w:r w:rsidR="00BE7A92">
        <w:rPr>
          <w:rFonts w:ascii="Arial" w:eastAsia="Arial" w:hAnsi="Arial" w:cs="Arial"/>
          <w:b/>
          <w:sz w:val="28"/>
          <w:szCs w:val="28"/>
        </w:rPr>
        <w:t xml:space="preserve"> </w:t>
      </w:r>
    </w:p>
    <w:p w14:paraId="00000002" w14:textId="77777777" w:rsidR="00495BF5" w:rsidRDefault="00495BF5">
      <w:pPr>
        <w:keepNext/>
        <w:keepLines/>
        <w:shd w:val="clear" w:color="auto" w:fill="FFFFFF"/>
        <w:spacing w:after="0" w:line="276" w:lineRule="auto"/>
        <w:jc w:val="center"/>
        <w:rPr>
          <w:rFonts w:ascii="Arial" w:eastAsia="Arial" w:hAnsi="Arial" w:cs="Arial"/>
          <w:b/>
          <w:sz w:val="28"/>
          <w:szCs w:val="28"/>
        </w:rPr>
      </w:pPr>
    </w:p>
    <w:p w14:paraId="00000003" w14:textId="04B8637B" w:rsidR="00495BF5" w:rsidRDefault="00000000">
      <w:pPr>
        <w:shd w:val="clear" w:color="auto" w:fill="FFFFFF"/>
        <w:spacing w:after="0" w:line="276" w:lineRule="auto"/>
        <w:jc w:val="center"/>
        <w:rPr>
          <w:rFonts w:ascii="Arial" w:eastAsia="Arial" w:hAnsi="Arial" w:cs="Arial"/>
          <w:b/>
          <w:sz w:val="20"/>
          <w:szCs w:val="20"/>
        </w:rPr>
      </w:pPr>
      <w:r>
        <w:rPr>
          <w:rFonts w:ascii="Arial" w:eastAsia="Arial" w:hAnsi="Arial" w:cs="Arial"/>
          <w:b/>
          <w:sz w:val="20"/>
          <w:szCs w:val="20"/>
        </w:rPr>
        <w:t xml:space="preserve">§ 1. </w:t>
      </w:r>
      <w:r w:rsidR="004628BF">
        <w:rPr>
          <w:rFonts w:ascii="Arial" w:eastAsia="Arial" w:hAnsi="Arial" w:cs="Arial"/>
          <w:b/>
          <w:sz w:val="20"/>
          <w:szCs w:val="20"/>
        </w:rPr>
        <w:t>PREAMBUŁA</w:t>
      </w:r>
    </w:p>
    <w:p w14:paraId="00000004" w14:textId="0D506005" w:rsidR="00495BF5" w:rsidRPr="004758B3" w:rsidRDefault="00000000" w:rsidP="004758B3">
      <w:pPr>
        <w:numPr>
          <w:ilvl w:val="0"/>
          <w:numId w:val="2"/>
        </w:numPr>
        <w:spacing w:after="0" w:line="276" w:lineRule="auto"/>
        <w:ind w:left="363"/>
        <w:jc w:val="both"/>
        <w:rPr>
          <w:rFonts w:ascii="Arial" w:eastAsia="Arial" w:hAnsi="Arial" w:cs="Arial"/>
          <w:sz w:val="20"/>
          <w:szCs w:val="20"/>
        </w:rPr>
      </w:pPr>
      <w:r>
        <w:rPr>
          <w:rFonts w:ascii="Arial" w:eastAsia="Arial" w:hAnsi="Arial" w:cs="Arial"/>
          <w:sz w:val="20"/>
          <w:szCs w:val="20"/>
        </w:rPr>
        <w:t xml:space="preserve">Regulamin </w:t>
      </w:r>
      <w:r w:rsidR="00092BAD">
        <w:rPr>
          <w:rFonts w:ascii="Arial" w:eastAsia="Arial" w:hAnsi="Arial" w:cs="Arial"/>
          <w:sz w:val="20"/>
          <w:szCs w:val="20"/>
        </w:rPr>
        <w:t>wymiany walut wirtualnych na giełdzie</w:t>
      </w:r>
      <w:r>
        <w:rPr>
          <w:rFonts w:ascii="Arial" w:eastAsia="Arial" w:hAnsi="Arial" w:cs="Arial"/>
          <w:sz w:val="20"/>
          <w:szCs w:val="20"/>
        </w:rPr>
        <w:t xml:space="preserve"> ma na celu </w:t>
      </w:r>
      <w:r w:rsidR="00092BAD">
        <w:rPr>
          <w:rFonts w:ascii="Arial" w:eastAsia="Arial" w:hAnsi="Arial" w:cs="Arial"/>
          <w:sz w:val="20"/>
          <w:szCs w:val="20"/>
        </w:rPr>
        <w:t>określenie</w:t>
      </w:r>
      <w:r>
        <w:rPr>
          <w:rFonts w:ascii="Arial" w:eastAsia="Arial" w:hAnsi="Arial" w:cs="Arial"/>
          <w:sz w:val="20"/>
          <w:szCs w:val="20"/>
        </w:rPr>
        <w:t xml:space="preserve"> zasad </w:t>
      </w:r>
      <w:r w:rsidR="00092BAD">
        <w:rPr>
          <w:rFonts w:ascii="Arial" w:eastAsia="Arial" w:hAnsi="Arial" w:cs="Arial"/>
          <w:sz w:val="20"/>
          <w:szCs w:val="20"/>
        </w:rPr>
        <w:t>wymiany walut wirtualnych (wymiany walut wirtualnych na prawne środki płatnicze, jak również wymiany pomiędzy walutami wirtualnymi)</w:t>
      </w:r>
      <w:r>
        <w:rPr>
          <w:rFonts w:ascii="Arial" w:eastAsia="Arial" w:hAnsi="Arial" w:cs="Arial"/>
          <w:sz w:val="20"/>
          <w:szCs w:val="20"/>
        </w:rPr>
        <w:t xml:space="preserve"> </w:t>
      </w:r>
      <w:r w:rsidR="00092BAD">
        <w:rPr>
          <w:rFonts w:ascii="Arial" w:eastAsia="Arial" w:hAnsi="Arial" w:cs="Arial"/>
          <w:sz w:val="20"/>
          <w:szCs w:val="20"/>
        </w:rPr>
        <w:t xml:space="preserve">za pośrednictwem giełdy do obrotu </w:t>
      </w:r>
      <w:proofErr w:type="spellStart"/>
      <w:r w:rsidR="00092BAD">
        <w:rPr>
          <w:rFonts w:ascii="Arial" w:eastAsia="Arial" w:hAnsi="Arial" w:cs="Arial"/>
          <w:sz w:val="20"/>
          <w:szCs w:val="20"/>
        </w:rPr>
        <w:t>kryptoaktywami</w:t>
      </w:r>
      <w:proofErr w:type="spellEnd"/>
      <w:r w:rsidR="00092BAD">
        <w:rPr>
          <w:rFonts w:ascii="Arial" w:eastAsia="Arial" w:hAnsi="Arial" w:cs="Arial"/>
          <w:sz w:val="20"/>
          <w:szCs w:val="20"/>
        </w:rPr>
        <w:t>,</w:t>
      </w:r>
      <w:r>
        <w:rPr>
          <w:rFonts w:ascii="Arial" w:eastAsia="Arial" w:hAnsi="Arial" w:cs="Arial"/>
          <w:sz w:val="20"/>
          <w:szCs w:val="20"/>
        </w:rPr>
        <w:t xml:space="preserve"> któ</w:t>
      </w:r>
      <w:r w:rsidR="00092BAD">
        <w:rPr>
          <w:rFonts w:ascii="Arial" w:eastAsia="Arial" w:hAnsi="Arial" w:cs="Arial"/>
          <w:sz w:val="20"/>
          <w:szCs w:val="20"/>
        </w:rPr>
        <w:t>ra jest</w:t>
      </w:r>
      <w:r>
        <w:rPr>
          <w:rFonts w:ascii="Arial" w:eastAsia="Arial" w:hAnsi="Arial" w:cs="Arial"/>
          <w:sz w:val="20"/>
          <w:szCs w:val="20"/>
        </w:rPr>
        <w:t xml:space="preserve"> </w:t>
      </w:r>
      <w:proofErr w:type="gramStart"/>
      <w:r>
        <w:rPr>
          <w:rFonts w:ascii="Arial" w:eastAsia="Arial" w:hAnsi="Arial" w:cs="Arial"/>
          <w:sz w:val="20"/>
          <w:szCs w:val="20"/>
        </w:rPr>
        <w:t>dostawcą  zewnętrzn</w:t>
      </w:r>
      <w:r w:rsidR="00092BAD">
        <w:rPr>
          <w:rFonts w:ascii="Arial" w:eastAsia="Arial" w:hAnsi="Arial" w:cs="Arial"/>
          <w:sz w:val="20"/>
          <w:szCs w:val="20"/>
        </w:rPr>
        <w:t>ym</w:t>
      </w:r>
      <w:proofErr w:type="gramEnd"/>
      <w:r>
        <w:rPr>
          <w:rFonts w:ascii="Arial" w:eastAsia="Arial" w:hAnsi="Arial" w:cs="Arial"/>
          <w:sz w:val="20"/>
          <w:szCs w:val="20"/>
        </w:rPr>
        <w:t xml:space="preserve"> względem</w:t>
      </w:r>
      <w:r w:rsidR="00092BAD">
        <w:rPr>
          <w:rFonts w:ascii="Arial" w:eastAsia="Arial" w:hAnsi="Arial" w:cs="Arial"/>
          <w:sz w:val="20"/>
          <w:szCs w:val="20"/>
        </w:rPr>
        <w:t xml:space="preserve"> </w:t>
      </w:r>
      <w:r w:rsidR="00E3774E">
        <w:rPr>
          <w:rFonts w:ascii="Arial" w:eastAsia="Arial" w:hAnsi="Arial" w:cs="Arial"/>
          <w:sz w:val="20"/>
          <w:szCs w:val="20"/>
        </w:rPr>
        <w:t>s</w:t>
      </w:r>
      <w:r w:rsidR="004758B3">
        <w:rPr>
          <w:rFonts w:ascii="Arial" w:eastAsia="Arial" w:hAnsi="Arial" w:cs="Arial"/>
          <w:sz w:val="20"/>
          <w:szCs w:val="20"/>
        </w:rPr>
        <w:t>półki</w:t>
      </w:r>
      <w:r w:rsidR="003964CD" w:rsidRPr="004758B3">
        <w:rPr>
          <w:rFonts w:ascii="Arial" w:eastAsia="Arial" w:hAnsi="Arial" w:cs="Arial"/>
          <w:sz w:val="20"/>
          <w:szCs w:val="20"/>
        </w:rPr>
        <w:t>,</w:t>
      </w:r>
      <w:r w:rsidR="007F1B6A" w:rsidRPr="004758B3">
        <w:rPr>
          <w:rFonts w:ascii="Arial" w:eastAsia="Arial" w:hAnsi="Arial" w:cs="Arial"/>
          <w:sz w:val="20"/>
          <w:szCs w:val="20"/>
        </w:rPr>
        <w:t xml:space="preserve"> </w:t>
      </w:r>
      <w:r w:rsidRPr="004758B3">
        <w:rPr>
          <w:rFonts w:ascii="Arial" w:eastAsia="Arial" w:hAnsi="Arial" w:cs="Arial"/>
          <w:sz w:val="20"/>
          <w:szCs w:val="20"/>
        </w:rPr>
        <w:t xml:space="preserve"> a także poinformowania </w:t>
      </w:r>
      <w:r w:rsidR="00E3774E">
        <w:rPr>
          <w:rFonts w:ascii="Arial" w:eastAsia="Arial" w:hAnsi="Arial" w:cs="Arial"/>
          <w:sz w:val="20"/>
          <w:szCs w:val="20"/>
        </w:rPr>
        <w:t>klientów</w:t>
      </w:r>
      <w:r w:rsidRPr="004758B3">
        <w:rPr>
          <w:rFonts w:ascii="Arial" w:eastAsia="Arial" w:hAnsi="Arial" w:cs="Arial"/>
          <w:sz w:val="20"/>
          <w:szCs w:val="20"/>
        </w:rPr>
        <w:t xml:space="preserve"> o ryzyku związanym z tego rodzaju </w:t>
      </w:r>
      <w:r w:rsidR="004758B3">
        <w:rPr>
          <w:rFonts w:ascii="Arial" w:eastAsia="Arial" w:hAnsi="Arial" w:cs="Arial"/>
          <w:sz w:val="20"/>
          <w:szCs w:val="20"/>
        </w:rPr>
        <w:t>wymianą walut wirtualnych</w:t>
      </w:r>
      <w:r w:rsidRPr="004758B3">
        <w:rPr>
          <w:rFonts w:ascii="Arial" w:eastAsia="Arial" w:hAnsi="Arial" w:cs="Arial"/>
          <w:sz w:val="20"/>
          <w:szCs w:val="20"/>
        </w:rPr>
        <w:t>.</w:t>
      </w:r>
    </w:p>
    <w:p w14:paraId="0000000C" w14:textId="282A0E2E" w:rsidR="00495BF5" w:rsidRPr="00111E04" w:rsidRDefault="00000000" w:rsidP="00111E04">
      <w:pPr>
        <w:numPr>
          <w:ilvl w:val="0"/>
          <w:numId w:val="2"/>
        </w:numPr>
        <w:pBdr>
          <w:top w:val="nil"/>
          <w:left w:val="nil"/>
          <w:bottom w:val="nil"/>
          <w:right w:val="nil"/>
          <w:between w:val="nil"/>
        </w:pBdr>
        <w:spacing w:after="0" w:line="276" w:lineRule="auto"/>
        <w:ind w:right="15"/>
        <w:jc w:val="both"/>
        <w:rPr>
          <w:rFonts w:ascii="Arial" w:eastAsia="Arial" w:hAnsi="Arial" w:cs="Arial"/>
          <w:color w:val="000000"/>
          <w:sz w:val="20"/>
          <w:szCs w:val="20"/>
        </w:rPr>
      </w:pPr>
      <w:r w:rsidRPr="003964CD">
        <w:rPr>
          <w:rFonts w:ascii="Arial" w:eastAsia="Arial" w:hAnsi="Arial" w:cs="Arial"/>
          <w:color w:val="000000"/>
          <w:sz w:val="20"/>
          <w:szCs w:val="20"/>
        </w:rPr>
        <w:t xml:space="preserve">Administratorem strony </w:t>
      </w:r>
      <w:hyperlink r:id="rId9" w:history="1">
        <w:r w:rsidR="00DC310C" w:rsidRPr="00DA5024">
          <w:rPr>
            <w:rStyle w:val="a6"/>
            <w:rFonts w:ascii="Arial" w:eastAsia="Arial" w:hAnsi="Arial" w:cs="Arial"/>
            <w:sz w:val="20"/>
            <w:szCs w:val="20"/>
          </w:rPr>
          <w:t>https://</w:t>
        </w:r>
        <w:r w:rsidR="00DC310C" w:rsidRPr="00DA5024">
          <w:rPr>
            <w:rStyle w:val="a6"/>
            <w:rFonts w:ascii="Arial" w:eastAsia="Arial" w:hAnsi="Arial" w:cs="Arial"/>
            <w:sz w:val="20"/>
            <w:szCs w:val="20"/>
          </w:rPr>
          <w:t>gearex.pro</w:t>
        </w:r>
      </w:hyperlink>
      <w:r w:rsidR="00DC310C">
        <w:rPr>
          <w:rFonts w:ascii="Arial" w:eastAsia="Arial" w:hAnsi="Arial" w:cs="Arial"/>
          <w:color w:val="000000"/>
          <w:sz w:val="20"/>
          <w:szCs w:val="20"/>
        </w:rPr>
        <w:t xml:space="preserve"> </w:t>
      </w:r>
      <w:r w:rsidRPr="003964CD">
        <w:rPr>
          <w:rFonts w:ascii="Arial" w:eastAsia="Arial" w:hAnsi="Arial" w:cs="Arial"/>
          <w:color w:val="000000"/>
          <w:sz w:val="20"/>
          <w:szCs w:val="20"/>
        </w:rPr>
        <w:t>na której przedstawion</w:t>
      </w:r>
      <w:r w:rsidR="004758B3">
        <w:rPr>
          <w:rFonts w:ascii="Arial" w:eastAsia="Arial" w:hAnsi="Arial" w:cs="Arial"/>
          <w:color w:val="000000"/>
          <w:sz w:val="20"/>
          <w:szCs w:val="20"/>
        </w:rPr>
        <w:t>e</w:t>
      </w:r>
      <w:r w:rsidRPr="003964CD">
        <w:rPr>
          <w:rFonts w:ascii="Arial" w:eastAsia="Arial" w:hAnsi="Arial" w:cs="Arial"/>
          <w:color w:val="000000"/>
          <w:sz w:val="20"/>
          <w:szCs w:val="20"/>
        </w:rPr>
        <w:t xml:space="preserve"> </w:t>
      </w:r>
      <w:r w:rsidR="004758B3">
        <w:rPr>
          <w:rFonts w:ascii="Arial" w:eastAsia="Arial" w:hAnsi="Arial" w:cs="Arial"/>
          <w:color w:val="000000"/>
          <w:sz w:val="20"/>
          <w:szCs w:val="20"/>
        </w:rPr>
        <w:t xml:space="preserve">są warunki transakcji wymiany walut wirtualnych dokonywanej za pośrednictwem giełdy jest </w:t>
      </w:r>
      <w:proofErr w:type="spellStart"/>
      <w:r w:rsidR="00D9151E">
        <w:rPr>
          <w:rFonts w:ascii="Arial" w:hAnsi="Arial" w:cs="Arial"/>
          <w:sz w:val="20"/>
          <w:szCs w:val="20"/>
        </w:rPr>
        <w:t>Wiresync</w:t>
      </w:r>
      <w:proofErr w:type="spellEnd"/>
      <w:r w:rsidR="004758B3" w:rsidRPr="004758B3">
        <w:rPr>
          <w:rFonts w:ascii="Arial" w:hAnsi="Arial" w:cs="Arial"/>
          <w:sz w:val="20"/>
          <w:szCs w:val="20"/>
        </w:rPr>
        <w:t xml:space="preserve"> Spółka z ograniczoną odpowiedzialnością z siedzibą w </w:t>
      </w:r>
      <w:r w:rsidR="00D9151E">
        <w:rPr>
          <w:rFonts w:ascii="Arial" w:hAnsi="Arial" w:cs="Arial"/>
          <w:sz w:val="20"/>
          <w:szCs w:val="20"/>
        </w:rPr>
        <w:t>Warszawie (</w:t>
      </w:r>
      <w:r w:rsidR="00D9151E" w:rsidRPr="00D9151E">
        <w:rPr>
          <w:rFonts w:ascii="Arial" w:hAnsi="Arial" w:cs="Arial"/>
          <w:sz w:val="20"/>
          <w:szCs w:val="20"/>
        </w:rPr>
        <w:t>0</w:t>
      </w:r>
      <w:r w:rsidR="00DC310C">
        <w:rPr>
          <w:rFonts w:ascii="Arial" w:hAnsi="Arial" w:cs="Arial"/>
          <w:sz w:val="20"/>
          <w:szCs w:val="20"/>
        </w:rPr>
        <w:t>2-454</w:t>
      </w:r>
      <w:r w:rsidR="00D9151E">
        <w:rPr>
          <w:rFonts w:ascii="Arial" w:hAnsi="Arial" w:cs="Arial"/>
          <w:sz w:val="20"/>
          <w:szCs w:val="20"/>
        </w:rPr>
        <w:t>)</w:t>
      </w:r>
      <w:r w:rsidR="004758B3" w:rsidRPr="004758B3">
        <w:rPr>
          <w:rFonts w:ascii="Arial" w:hAnsi="Arial" w:cs="Arial"/>
          <w:sz w:val="20"/>
          <w:szCs w:val="20"/>
        </w:rPr>
        <w:t xml:space="preserve">, </w:t>
      </w:r>
      <w:r w:rsidR="00DC310C" w:rsidRPr="00DC310C">
        <w:rPr>
          <w:rFonts w:ascii="Arial" w:hAnsi="Arial" w:cs="Arial"/>
          <w:sz w:val="20"/>
          <w:szCs w:val="20"/>
        </w:rPr>
        <w:t xml:space="preserve">ul. </w:t>
      </w:r>
      <w:proofErr w:type="spellStart"/>
      <w:r w:rsidR="00DC310C" w:rsidRPr="00DC310C">
        <w:rPr>
          <w:rFonts w:ascii="Arial" w:hAnsi="Arial" w:cs="Arial"/>
          <w:sz w:val="20"/>
          <w:szCs w:val="20"/>
        </w:rPr>
        <w:t>Szczęsna</w:t>
      </w:r>
      <w:proofErr w:type="spellEnd"/>
      <w:r w:rsidR="00DC310C" w:rsidRPr="00DC310C">
        <w:rPr>
          <w:rFonts w:ascii="Arial" w:hAnsi="Arial" w:cs="Arial"/>
          <w:sz w:val="20"/>
          <w:szCs w:val="20"/>
        </w:rPr>
        <w:t xml:space="preserve"> 26</w:t>
      </w:r>
      <w:r w:rsidR="00D9151E">
        <w:rPr>
          <w:rFonts w:ascii="Arial" w:hAnsi="Arial" w:cs="Arial"/>
          <w:sz w:val="20"/>
          <w:szCs w:val="20"/>
        </w:rPr>
        <w:t>,</w:t>
      </w:r>
      <w:r w:rsidR="004758B3" w:rsidRPr="004758B3">
        <w:rPr>
          <w:rFonts w:ascii="Arial" w:hAnsi="Arial" w:cs="Arial"/>
          <w:sz w:val="20"/>
          <w:szCs w:val="20"/>
        </w:rPr>
        <w:t xml:space="preserve"> o numerze KRS: </w:t>
      </w:r>
      <w:r w:rsidR="00D9151E" w:rsidRPr="00D9151E">
        <w:rPr>
          <w:rFonts w:ascii="Arial" w:hAnsi="Arial" w:cs="Arial"/>
          <w:sz w:val="20"/>
          <w:szCs w:val="20"/>
        </w:rPr>
        <w:t>0001063173</w:t>
      </w:r>
      <w:r w:rsidR="004758B3" w:rsidRPr="004758B3">
        <w:rPr>
          <w:rFonts w:ascii="Arial" w:hAnsi="Arial" w:cs="Arial"/>
          <w:sz w:val="20"/>
          <w:szCs w:val="20"/>
        </w:rPr>
        <w:t xml:space="preserve">, NIP: </w:t>
      </w:r>
      <w:r w:rsidR="00D9151E" w:rsidRPr="00D9151E">
        <w:rPr>
          <w:rFonts w:ascii="Arial" w:hAnsi="Arial" w:cs="Arial"/>
          <w:sz w:val="20"/>
          <w:szCs w:val="20"/>
        </w:rPr>
        <w:t>5273079670</w:t>
      </w:r>
      <w:r w:rsidR="004758B3" w:rsidRPr="004758B3">
        <w:rPr>
          <w:rFonts w:ascii="Arial" w:hAnsi="Arial" w:cs="Arial"/>
          <w:sz w:val="20"/>
          <w:szCs w:val="20"/>
        </w:rPr>
        <w:t xml:space="preserve">, której akta rejestrowe znajdują się w Sądzie Rejonowym dla </w:t>
      </w:r>
      <w:r w:rsidR="00D9151E">
        <w:rPr>
          <w:rFonts w:ascii="Arial" w:hAnsi="Arial" w:cs="Arial"/>
          <w:sz w:val="20"/>
          <w:szCs w:val="20"/>
        </w:rPr>
        <w:t xml:space="preserve">m.st. Warszawy w Warszawie, XIII </w:t>
      </w:r>
      <w:r w:rsidR="004758B3" w:rsidRPr="004758B3">
        <w:rPr>
          <w:rFonts w:ascii="Arial" w:hAnsi="Arial" w:cs="Arial"/>
          <w:sz w:val="20"/>
          <w:szCs w:val="20"/>
        </w:rPr>
        <w:t xml:space="preserve">Wydział Gospodarczy Krajowego Rejestru Sądowego o kapitale zakładowym </w:t>
      </w:r>
      <w:r w:rsidR="00D9151E">
        <w:rPr>
          <w:rFonts w:ascii="Arial" w:hAnsi="Arial" w:cs="Arial"/>
          <w:sz w:val="20"/>
          <w:szCs w:val="20"/>
        </w:rPr>
        <w:t>5000,00</w:t>
      </w:r>
      <w:r w:rsidR="004758B3" w:rsidRPr="004758B3">
        <w:rPr>
          <w:rFonts w:ascii="Arial" w:hAnsi="Arial" w:cs="Arial"/>
          <w:sz w:val="20"/>
          <w:szCs w:val="20"/>
        </w:rPr>
        <w:t xml:space="preserve"> zł.,</w:t>
      </w:r>
      <w:r w:rsidR="00111E04">
        <w:rPr>
          <w:rFonts w:ascii="Arial" w:hAnsi="Arial" w:cs="Arial"/>
          <w:sz w:val="20"/>
          <w:szCs w:val="20"/>
        </w:rPr>
        <w:t xml:space="preserve"> </w:t>
      </w:r>
      <w:r w:rsidRPr="008343B5">
        <w:rPr>
          <w:rFonts w:ascii="Arial" w:eastAsia="Arial" w:hAnsi="Arial" w:cs="Arial"/>
          <w:color w:val="000000"/>
          <w:sz w:val="20"/>
          <w:szCs w:val="20"/>
        </w:rPr>
        <w:t>któr</w:t>
      </w:r>
      <w:r w:rsidR="00111E04" w:rsidRPr="008343B5">
        <w:rPr>
          <w:rFonts w:ascii="Arial" w:eastAsia="Arial" w:hAnsi="Arial" w:cs="Arial"/>
          <w:color w:val="000000"/>
          <w:sz w:val="20"/>
          <w:szCs w:val="20"/>
        </w:rPr>
        <w:t>a</w:t>
      </w:r>
      <w:r w:rsidRPr="008343B5">
        <w:rPr>
          <w:rFonts w:ascii="Arial" w:eastAsia="Arial" w:hAnsi="Arial" w:cs="Arial"/>
          <w:color w:val="000000"/>
          <w:sz w:val="20"/>
          <w:szCs w:val="20"/>
        </w:rPr>
        <w:t xml:space="preserve"> działa w obrocie jako przedsiębiorca, w związku z czym prawa konsumentów </w:t>
      </w:r>
      <w:sdt>
        <w:sdtPr>
          <w:tag w:val="goog_rdk_2"/>
          <w:id w:val="410361130"/>
        </w:sdtPr>
        <w:sdtContent/>
      </w:sdt>
      <w:r w:rsidRPr="008343B5">
        <w:rPr>
          <w:rFonts w:ascii="Arial" w:eastAsia="Arial" w:hAnsi="Arial" w:cs="Arial"/>
          <w:color w:val="000000"/>
          <w:sz w:val="20"/>
          <w:szCs w:val="20"/>
        </w:rPr>
        <w:t xml:space="preserve">wynikające z regionalnego (lub unijnego) oraz krajowego prawa ochrony konsumentów mają zastosowanie do </w:t>
      </w:r>
      <w:r w:rsidR="006C1D23" w:rsidRPr="008343B5">
        <w:rPr>
          <w:rFonts w:ascii="Arial" w:eastAsia="Arial" w:hAnsi="Arial" w:cs="Arial"/>
          <w:color w:val="000000"/>
          <w:sz w:val="20"/>
          <w:szCs w:val="20"/>
        </w:rPr>
        <w:t>klienta</w:t>
      </w:r>
      <w:r w:rsidRPr="008343B5">
        <w:rPr>
          <w:rFonts w:ascii="Arial" w:eastAsia="Arial" w:hAnsi="Arial" w:cs="Arial"/>
          <w:color w:val="000000"/>
          <w:sz w:val="20"/>
          <w:szCs w:val="20"/>
        </w:rPr>
        <w:t xml:space="preserve">, który </w:t>
      </w:r>
      <w:r w:rsidR="00111E04" w:rsidRPr="008343B5">
        <w:rPr>
          <w:rFonts w:ascii="Arial" w:eastAsia="Arial" w:hAnsi="Arial" w:cs="Arial"/>
          <w:color w:val="000000"/>
          <w:sz w:val="20"/>
          <w:szCs w:val="20"/>
        </w:rPr>
        <w:t xml:space="preserve">przeprowadza </w:t>
      </w:r>
      <w:r w:rsidR="006C1D23" w:rsidRPr="008343B5">
        <w:rPr>
          <w:rFonts w:ascii="Arial" w:eastAsia="Arial" w:hAnsi="Arial" w:cs="Arial"/>
          <w:color w:val="000000"/>
          <w:sz w:val="20"/>
          <w:szCs w:val="20"/>
        </w:rPr>
        <w:t>t</w:t>
      </w:r>
      <w:r w:rsidR="00111E04" w:rsidRPr="008343B5">
        <w:rPr>
          <w:rFonts w:ascii="Arial" w:eastAsia="Arial" w:hAnsi="Arial" w:cs="Arial"/>
          <w:color w:val="000000"/>
          <w:sz w:val="20"/>
          <w:szCs w:val="20"/>
        </w:rPr>
        <w:t>ransakcję</w:t>
      </w:r>
      <w:r w:rsidRPr="008343B5">
        <w:rPr>
          <w:rFonts w:ascii="Arial" w:eastAsia="Arial" w:hAnsi="Arial" w:cs="Arial"/>
          <w:color w:val="000000"/>
          <w:sz w:val="20"/>
          <w:szCs w:val="20"/>
        </w:rPr>
        <w:t>.</w:t>
      </w:r>
      <w:r w:rsidRPr="00111E04">
        <w:rPr>
          <w:rFonts w:ascii="Arial" w:eastAsia="Arial" w:hAnsi="Arial" w:cs="Arial"/>
          <w:color w:val="000000"/>
          <w:sz w:val="20"/>
          <w:szCs w:val="20"/>
        </w:rPr>
        <w:t xml:space="preserve"> </w:t>
      </w:r>
    </w:p>
    <w:p w14:paraId="0000000D" w14:textId="476B9AB0" w:rsidR="00495BF5" w:rsidRDefault="00000000">
      <w:pPr>
        <w:numPr>
          <w:ilvl w:val="0"/>
          <w:numId w:val="2"/>
        </w:numPr>
        <w:spacing w:after="0" w:line="276" w:lineRule="auto"/>
        <w:ind w:left="363"/>
        <w:jc w:val="both"/>
        <w:rPr>
          <w:rFonts w:ascii="Arial" w:eastAsia="Arial" w:hAnsi="Arial" w:cs="Arial"/>
          <w:sz w:val="20"/>
          <w:szCs w:val="20"/>
        </w:rPr>
      </w:pPr>
      <w:r>
        <w:rPr>
          <w:rFonts w:ascii="Arial" w:eastAsia="Arial" w:hAnsi="Arial" w:cs="Arial"/>
          <w:sz w:val="20"/>
          <w:szCs w:val="20"/>
        </w:rPr>
        <w:t>Dane kontaktowe Administratora</w:t>
      </w:r>
      <w:r w:rsidR="00E3774E">
        <w:rPr>
          <w:rFonts w:ascii="Arial" w:eastAsia="Arial" w:hAnsi="Arial" w:cs="Arial"/>
          <w:sz w:val="20"/>
          <w:szCs w:val="20"/>
        </w:rPr>
        <w:t>/Spółki</w:t>
      </w:r>
      <w:r>
        <w:rPr>
          <w:rFonts w:ascii="Arial" w:eastAsia="Arial" w:hAnsi="Arial" w:cs="Arial"/>
          <w:sz w:val="20"/>
          <w:szCs w:val="20"/>
        </w:rPr>
        <w:t>:</w:t>
      </w:r>
    </w:p>
    <w:p w14:paraId="71BD0246" w14:textId="34C0AE0E" w:rsidR="008F2D8D" w:rsidRDefault="005247D0">
      <w:pPr>
        <w:numPr>
          <w:ilvl w:val="0"/>
          <w:numId w:val="8"/>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Pełny a</w:t>
      </w:r>
      <w:r w:rsidR="008F2D8D">
        <w:rPr>
          <w:rFonts w:ascii="Arial" w:eastAsia="Arial" w:hAnsi="Arial" w:cs="Arial"/>
          <w:color w:val="000000"/>
          <w:sz w:val="20"/>
          <w:szCs w:val="20"/>
        </w:rPr>
        <w:t>dres pocztowy:</w:t>
      </w:r>
      <w:r w:rsidR="00D9151E">
        <w:rPr>
          <w:rFonts w:ascii="Arial" w:eastAsia="Arial" w:hAnsi="Arial" w:cs="Arial"/>
          <w:color w:val="000000"/>
          <w:sz w:val="20"/>
          <w:szCs w:val="20"/>
        </w:rPr>
        <w:t xml:space="preserve"> </w:t>
      </w:r>
      <w:r w:rsidR="00DC310C" w:rsidRPr="00DC310C">
        <w:rPr>
          <w:rFonts w:ascii="Arial" w:eastAsia="Arial" w:hAnsi="Arial" w:cs="Arial"/>
          <w:color w:val="000000"/>
          <w:sz w:val="20"/>
          <w:szCs w:val="20"/>
        </w:rPr>
        <w:t xml:space="preserve">ul. </w:t>
      </w:r>
      <w:proofErr w:type="spellStart"/>
      <w:r w:rsidR="00DC310C" w:rsidRPr="00DC310C">
        <w:rPr>
          <w:rFonts w:ascii="Arial" w:eastAsia="Arial" w:hAnsi="Arial" w:cs="Arial"/>
          <w:color w:val="000000"/>
          <w:sz w:val="20"/>
          <w:szCs w:val="20"/>
        </w:rPr>
        <w:t>Szczęsna</w:t>
      </w:r>
      <w:proofErr w:type="spellEnd"/>
      <w:r w:rsidR="00DC310C" w:rsidRPr="00DC310C">
        <w:rPr>
          <w:rFonts w:ascii="Arial" w:eastAsia="Arial" w:hAnsi="Arial" w:cs="Arial"/>
          <w:color w:val="000000"/>
          <w:sz w:val="20"/>
          <w:szCs w:val="20"/>
        </w:rPr>
        <w:t xml:space="preserve"> 26, 02-454 Warszawa</w:t>
      </w:r>
      <w:r w:rsidR="008F2D8D">
        <w:rPr>
          <w:rFonts w:ascii="Arial" w:eastAsia="Arial" w:hAnsi="Arial" w:cs="Arial"/>
          <w:color w:val="000000"/>
          <w:sz w:val="20"/>
          <w:szCs w:val="20"/>
        </w:rPr>
        <w:t>.</w:t>
      </w:r>
    </w:p>
    <w:p w14:paraId="0000000E" w14:textId="24AD3776" w:rsidR="00495BF5"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Adres poczty elektronicznej: </w:t>
      </w:r>
      <w:r w:rsidR="005F3840" w:rsidRPr="005F3840">
        <w:rPr>
          <w:rFonts w:ascii="Arial" w:eastAsia="Arial" w:hAnsi="Arial" w:cs="Arial"/>
          <w:color w:val="000000"/>
          <w:sz w:val="20"/>
          <w:szCs w:val="20"/>
        </w:rPr>
        <w:t>info@</w:t>
      </w:r>
      <w:r w:rsidR="00DC310C">
        <w:rPr>
          <w:rFonts w:ascii="Arial" w:eastAsia="Arial" w:hAnsi="Arial" w:cs="Arial"/>
          <w:color w:val="000000"/>
          <w:sz w:val="20"/>
          <w:szCs w:val="20"/>
        </w:rPr>
        <w:t>gearex</w:t>
      </w:r>
      <w:r w:rsidR="005F3840" w:rsidRPr="005F3840">
        <w:rPr>
          <w:rFonts w:ascii="Arial" w:eastAsia="Arial" w:hAnsi="Arial" w:cs="Arial"/>
          <w:color w:val="000000"/>
          <w:sz w:val="20"/>
          <w:szCs w:val="20"/>
        </w:rPr>
        <w:t>.</w:t>
      </w:r>
      <w:r w:rsidR="00DC310C">
        <w:rPr>
          <w:rFonts w:ascii="Arial" w:eastAsia="Arial" w:hAnsi="Arial" w:cs="Arial"/>
          <w:color w:val="000000"/>
          <w:sz w:val="20"/>
          <w:szCs w:val="20"/>
        </w:rPr>
        <w:t>pro</w:t>
      </w:r>
      <w:r w:rsidR="004E5E33">
        <w:rPr>
          <w:rFonts w:ascii="Arial" w:eastAsia="Arial" w:hAnsi="Arial" w:cs="Arial"/>
          <w:color w:val="000000"/>
          <w:sz w:val="20"/>
          <w:szCs w:val="20"/>
        </w:rPr>
        <w:t>.</w:t>
      </w:r>
    </w:p>
    <w:p w14:paraId="0000000F" w14:textId="380530F7" w:rsidR="00495BF5"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sz w:val="20"/>
          <w:szCs w:val="20"/>
        </w:rPr>
      </w:pPr>
      <w:sdt>
        <w:sdtPr>
          <w:tag w:val="goog_rdk_4"/>
          <w:id w:val="-483161151"/>
        </w:sdtPr>
        <w:sdtContent>
          <w:r>
            <w:rPr>
              <w:rFonts w:ascii="Arial" w:eastAsia="Arial" w:hAnsi="Arial" w:cs="Arial"/>
              <w:color w:val="000000"/>
              <w:sz w:val="20"/>
              <w:szCs w:val="20"/>
            </w:rPr>
            <w:t xml:space="preserve">Nr tel.: </w:t>
          </w:r>
          <w:r w:rsidR="005F3840" w:rsidRPr="005F3840">
            <w:rPr>
              <w:rFonts w:ascii="Arial" w:eastAsia="Arial" w:hAnsi="Arial" w:cs="Arial"/>
              <w:color w:val="000000"/>
              <w:sz w:val="20"/>
              <w:szCs w:val="20"/>
            </w:rPr>
            <w:t>+48</w:t>
          </w:r>
          <w:r w:rsidR="00DC310C">
            <w:rPr>
              <w:rFonts w:ascii="Arial" w:eastAsia="Arial" w:hAnsi="Arial" w:cs="Arial"/>
              <w:color w:val="000000"/>
              <w:sz w:val="20"/>
              <w:szCs w:val="20"/>
            </w:rPr>
            <w:t>572543353</w:t>
          </w:r>
        </w:sdtContent>
      </w:sdt>
    </w:p>
    <w:p w14:paraId="3B401B59" w14:textId="68058B90" w:rsidR="00A542E4" w:rsidRPr="002F34FF" w:rsidRDefault="00A542E4" w:rsidP="00A542E4">
      <w:pPr>
        <w:pStyle w:val="a4"/>
        <w:numPr>
          <w:ilvl w:val="0"/>
          <w:numId w:val="2"/>
        </w:numPr>
        <w:spacing w:after="0" w:line="276" w:lineRule="auto"/>
        <w:jc w:val="both"/>
        <w:rPr>
          <w:rFonts w:ascii="Arial" w:eastAsia="Arial" w:hAnsi="Arial" w:cs="Arial"/>
          <w:sz w:val="20"/>
          <w:szCs w:val="20"/>
        </w:rPr>
      </w:pPr>
      <w:r w:rsidRPr="00A542E4">
        <w:rPr>
          <w:rFonts w:ascii="Arial" w:hAnsi="Arial" w:cs="Arial"/>
          <w:sz w:val="20"/>
          <w:szCs w:val="20"/>
        </w:rPr>
        <w:t xml:space="preserve">Spółka oświadcza, iż prowadzi działalność gospodarczą w zakresie wymiany walut wirtualnych i jest wpisana do rejestru działalności w zakresie walut wirtualnych </w:t>
      </w:r>
      <w:r w:rsidR="00966803">
        <w:rPr>
          <w:rFonts w:ascii="Arial" w:hAnsi="Arial" w:cs="Arial"/>
          <w:sz w:val="20"/>
          <w:szCs w:val="20"/>
        </w:rPr>
        <w:t>pod numerem RDWW-</w:t>
      </w:r>
      <w:proofErr w:type="gramStart"/>
      <w:r w:rsidR="005F3840">
        <w:rPr>
          <w:rFonts w:ascii="Arial" w:hAnsi="Arial" w:cs="Arial"/>
          <w:sz w:val="20"/>
          <w:szCs w:val="20"/>
        </w:rPr>
        <w:t xml:space="preserve">1017, </w:t>
      </w:r>
      <w:r w:rsidR="006C5A68">
        <w:rPr>
          <w:rFonts w:ascii="Arial" w:hAnsi="Arial" w:cs="Arial"/>
          <w:sz w:val="20"/>
          <w:szCs w:val="20"/>
        </w:rPr>
        <w:t xml:space="preserve"> prowadzonego</w:t>
      </w:r>
      <w:proofErr w:type="gramEnd"/>
      <w:r w:rsidR="006C5A68">
        <w:rPr>
          <w:rFonts w:ascii="Arial" w:hAnsi="Arial" w:cs="Arial"/>
          <w:sz w:val="20"/>
          <w:szCs w:val="20"/>
        </w:rPr>
        <w:t xml:space="preserve"> przez </w:t>
      </w:r>
      <w:r w:rsidR="006C5A68" w:rsidRPr="006C5A68">
        <w:rPr>
          <w:rFonts w:ascii="Arial" w:hAnsi="Arial" w:cs="Arial"/>
          <w:sz w:val="20"/>
          <w:szCs w:val="20"/>
        </w:rPr>
        <w:t>Dyrektora Izby Administracji Skarbowej w Katowicach</w:t>
      </w:r>
      <w:r w:rsidR="006C5A68">
        <w:rPr>
          <w:rFonts w:ascii="Arial" w:hAnsi="Arial" w:cs="Arial"/>
          <w:sz w:val="20"/>
          <w:szCs w:val="20"/>
        </w:rPr>
        <w:t xml:space="preserve"> </w:t>
      </w:r>
      <w:r w:rsidRPr="00A542E4">
        <w:rPr>
          <w:rFonts w:ascii="Arial" w:hAnsi="Arial" w:cs="Arial"/>
          <w:sz w:val="20"/>
          <w:szCs w:val="20"/>
        </w:rPr>
        <w:t xml:space="preserve">oraz jest instytucją obowiązaną na podstawie przepisów o przeciwdziałaniu praniu pieniędzy i finansowania terroryzmu. </w:t>
      </w:r>
    </w:p>
    <w:p w14:paraId="26A7A94E" w14:textId="2E8AC3F4" w:rsidR="002F34FF" w:rsidRPr="00A542E4" w:rsidRDefault="002F34FF" w:rsidP="00A542E4">
      <w:pPr>
        <w:pStyle w:val="a4"/>
        <w:numPr>
          <w:ilvl w:val="0"/>
          <w:numId w:val="2"/>
        </w:numPr>
        <w:spacing w:after="0" w:line="276" w:lineRule="auto"/>
        <w:jc w:val="both"/>
        <w:rPr>
          <w:rFonts w:ascii="Arial" w:eastAsia="Arial" w:hAnsi="Arial" w:cs="Arial"/>
          <w:sz w:val="20"/>
          <w:szCs w:val="20"/>
        </w:rPr>
      </w:pPr>
      <w:r>
        <w:rPr>
          <w:rFonts w:ascii="Arial" w:eastAsia="Arial" w:hAnsi="Arial" w:cs="Arial"/>
          <w:sz w:val="20"/>
          <w:szCs w:val="20"/>
        </w:rPr>
        <w:t xml:space="preserve">Spółka oświadcza, iż nie jest </w:t>
      </w:r>
      <w:r w:rsidRPr="002F34FF">
        <w:rPr>
          <w:rFonts w:ascii="Arial" w:eastAsia="Arial" w:hAnsi="Arial" w:cs="Arial"/>
          <w:sz w:val="20"/>
          <w:szCs w:val="20"/>
        </w:rPr>
        <w:t>pośrednikiem, agentem ani doradcą</w:t>
      </w:r>
      <w:r>
        <w:rPr>
          <w:rFonts w:ascii="Arial" w:eastAsia="Arial" w:hAnsi="Arial" w:cs="Arial"/>
          <w:sz w:val="20"/>
          <w:szCs w:val="20"/>
        </w:rPr>
        <w:t xml:space="preserve"> </w:t>
      </w:r>
      <w:r w:rsidRPr="002F34FF">
        <w:rPr>
          <w:rFonts w:ascii="Arial" w:eastAsia="Arial" w:hAnsi="Arial" w:cs="Arial"/>
          <w:sz w:val="20"/>
          <w:szCs w:val="20"/>
        </w:rPr>
        <w:t>inwestycyjn</w:t>
      </w:r>
      <w:r w:rsidR="00C039AF">
        <w:rPr>
          <w:rFonts w:ascii="Arial" w:eastAsia="Arial" w:hAnsi="Arial" w:cs="Arial"/>
          <w:sz w:val="20"/>
          <w:szCs w:val="20"/>
        </w:rPr>
        <w:t>ym</w:t>
      </w:r>
      <w:r w:rsidRPr="002F34FF">
        <w:rPr>
          <w:rFonts w:ascii="Arial" w:eastAsia="Arial" w:hAnsi="Arial" w:cs="Arial"/>
          <w:sz w:val="20"/>
          <w:szCs w:val="20"/>
        </w:rPr>
        <w:t>, a żadna komunikacja lub informacja, któr</w:t>
      </w:r>
      <w:r w:rsidR="00C039AF">
        <w:rPr>
          <w:rFonts w:ascii="Arial" w:eastAsia="Arial" w:hAnsi="Arial" w:cs="Arial"/>
          <w:sz w:val="20"/>
          <w:szCs w:val="20"/>
        </w:rPr>
        <w:t xml:space="preserve">a jest przekazywana do klienta </w:t>
      </w:r>
      <w:r w:rsidRPr="002F34FF">
        <w:rPr>
          <w:rFonts w:ascii="Arial" w:eastAsia="Arial" w:hAnsi="Arial" w:cs="Arial"/>
          <w:sz w:val="20"/>
          <w:szCs w:val="20"/>
        </w:rPr>
        <w:t>nie jest przeznaczona jako, lub nie powinna być interpretowana jako jakiekolwiek doradztwo.</w:t>
      </w:r>
    </w:p>
    <w:p w14:paraId="0FF1AFF4" w14:textId="77777777" w:rsidR="00E220E3" w:rsidRDefault="00E220E3">
      <w:pPr>
        <w:spacing w:after="0" w:line="276" w:lineRule="auto"/>
        <w:jc w:val="both"/>
        <w:rPr>
          <w:rFonts w:ascii="Arial" w:eastAsia="Arial" w:hAnsi="Arial" w:cs="Arial"/>
          <w:sz w:val="20"/>
          <w:szCs w:val="20"/>
        </w:rPr>
      </w:pPr>
    </w:p>
    <w:p w14:paraId="2F12FB41" w14:textId="10723CAC" w:rsidR="004628BF" w:rsidRDefault="00000000" w:rsidP="00052A98">
      <w:pPr>
        <w:shd w:val="clear" w:color="auto" w:fill="FFFFFF"/>
        <w:spacing w:after="0" w:line="276" w:lineRule="auto"/>
        <w:jc w:val="center"/>
        <w:rPr>
          <w:rFonts w:ascii="Arial" w:eastAsia="Arial" w:hAnsi="Arial" w:cs="Arial"/>
          <w:b/>
          <w:sz w:val="20"/>
          <w:szCs w:val="20"/>
        </w:rPr>
      </w:pPr>
      <w:r>
        <w:rPr>
          <w:rFonts w:ascii="Arial" w:eastAsia="Arial" w:hAnsi="Arial" w:cs="Arial"/>
          <w:b/>
          <w:sz w:val="20"/>
          <w:szCs w:val="20"/>
        </w:rPr>
        <w:t xml:space="preserve">§ 2. </w:t>
      </w:r>
      <w:r w:rsidR="004628BF">
        <w:rPr>
          <w:rFonts w:ascii="Arial" w:eastAsia="Arial" w:hAnsi="Arial" w:cs="Arial"/>
          <w:b/>
          <w:sz w:val="20"/>
          <w:szCs w:val="20"/>
        </w:rPr>
        <w:t>POSTANOWIENIA OGÓLNE</w:t>
      </w:r>
    </w:p>
    <w:p w14:paraId="57333274" w14:textId="0C9FAF35" w:rsidR="004628BF" w:rsidRDefault="004628BF" w:rsidP="004628BF">
      <w:pPr>
        <w:numPr>
          <w:ilvl w:val="0"/>
          <w:numId w:val="17"/>
        </w:numPr>
        <w:spacing w:after="0" w:line="276" w:lineRule="auto"/>
        <w:contextualSpacing/>
        <w:jc w:val="both"/>
        <w:rPr>
          <w:rFonts w:ascii="Arial" w:hAnsi="Arial" w:cs="Arial"/>
          <w:sz w:val="20"/>
          <w:szCs w:val="20"/>
        </w:rPr>
      </w:pPr>
      <w:r>
        <w:rPr>
          <w:rFonts w:ascii="Arial" w:hAnsi="Arial" w:cs="Arial"/>
          <w:sz w:val="20"/>
          <w:szCs w:val="20"/>
        </w:rPr>
        <w:t xml:space="preserve">Za pośrednictwem strony internetowej </w:t>
      </w:r>
      <w:hyperlink r:id="rId10" w:history="1">
        <w:r w:rsidR="00DC310C" w:rsidRPr="00DA5024">
          <w:rPr>
            <w:rStyle w:val="a6"/>
            <w:rFonts w:ascii="Arial" w:eastAsia="Arial" w:hAnsi="Arial" w:cs="Arial"/>
            <w:sz w:val="20"/>
            <w:szCs w:val="20"/>
          </w:rPr>
          <w:t>https://gearex.pro</w:t>
        </w:r>
      </w:hyperlink>
      <w:r w:rsidR="00DC310C">
        <w:rPr>
          <w:rFonts w:ascii="Arial" w:eastAsia="Arial" w:hAnsi="Arial" w:cs="Arial"/>
          <w:color w:val="000000"/>
          <w:sz w:val="20"/>
          <w:szCs w:val="20"/>
        </w:rPr>
        <w:t xml:space="preserve"> </w:t>
      </w:r>
      <w:r w:rsidR="00A60BFF">
        <w:rPr>
          <w:rFonts w:ascii="Arial" w:hAnsi="Arial" w:cs="Arial"/>
          <w:sz w:val="20"/>
          <w:szCs w:val="20"/>
        </w:rPr>
        <w:t>s</w:t>
      </w:r>
      <w:r>
        <w:rPr>
          <w:rFonts w:ascii="Arial" w:hAnsi="Arial" w:cs="Arial"/>
          <w:sz w:val="20"/>
          <w:szCs w:val="20"/>
        </w:rPr>
        <w:t xml:space="preserve">półka ma na celu wspierać transakcje przeprowadzane </w:t>
      </w:r>
      <w:r w:rsidR="00A60BFF">
        <w:rPr>
          <w:rFonts w:ascii="Arial" w:hAnsi="Arial" w:cs="Arial"/>
          <w:sz w:val="20"/>
          <w:szCs w:val="20"/>
        </w:rPr>
        <w:t xml:space="preserve">z klientami </w:t>
      </w:r>
      <w:r>
        <w:rPr>
          <w:rFonts w:ascii="Arial" w:hAnsi="Arial" w:cs="Arial"/>
          <w:sz w:val="20"/>
          <w:szCs w:val="20"/>
        </w:rPr>
        <w:t xml:space="preserve">za pośrednictwem giełdy do wymiany walut wirtualnych oraz regulować stosunki z </w:t>
      </w:r>
      <w:r w:rsidR="00BF7BE0">
        <w:rPr>
          <w:rFonts w:ascii="Arial" w:hAnsi="Arial" w:cs="Arial"/>
          <w:sz w:val="20"/>
          <w:szCs w:val="20"/>
        </w:rPr>
        <w:t>k</w:t>
      </w:r>
      <w:r>
        <w:rPr>
          <w:rFonts w:ascii="Arial" w:hAnsi="Arial" w:cs="Arial"/>
          <w:sz w:val="20"/>
          <w:szCs w:val="20"/>
        </w:rPr>
        <w:t xml:space="preserve">lientami, związane z transakcją wymiany walut wirtualnych na rzecz </w:t>
      </w:r>
      <w:r w:rsidR="00BF7BE0">
        <w:rPr>
          <w:rFonts w:ascii="Arial" w:hAnsi="Arial" w:cs="Arial"/>
          <w:sz w:val="20"/>
          <w:szCs w:val="20"/>
        </w:rPr>
        <w:t>k</w:t>
      </w:r>
      <w:r>
        <w:rPr>
          <w:rFonts w:ascii="Arial" w:hAnsi="Arial" w:cs="Arial"/>
          <w:sz w:val="20"/>
          <w:szCs w:val="20"/>
        </w:rPr>
        <w:t xml:space="preserve">lienta, a także dostarczać </w:t>
      </w:r>
      <w:r w:rsidR="00BF7BE0">
        <w:rPr>
          <w:rFonts w:ascii="Arial" w:hAnsi="Arial" w:cs="Arial"/>
          <w:sz w:val="20"/>
          <w:szCs w:val="20"/>
        </w:rPr>
        <w:t>k</w:t>
      </w:r>
      <w:r>
        <w:rPr>
          <w:rFonts w:ascii="Arial" w:hAnsi="Arial" w:cs="Arial"/>
          <w:sz w:val="20"/>
          <w:szCs w:val="20"/>
        </w:rPr>
        <w:t xml:space="preserve">lientowi informacji co do przeprowadzanej transakcji. </w:t>
      </w:r>
    </w:p>
    <w:p w14:paraId="01D5263F" w14:textId="77777777" w:rsidR="004628BF" w:rsidRDefault="004628BF" w:rsidP="004628BF">
      <w:pPr>
        <w:numPr>
          <w:ilvl w:val="0"/>
          <w:numId w:val="17"/>
        </w:numPr>
        <w:spacing w:after="0" w:line="276" w:lineRule="auto"/>
        <w:contextualSpacing/>
        <w:jc w:val="both"/>
        <w:rPr>
          <w:rFonts w:ascii="Arial" w:hAnsi="Arial" w:cs="Arial"/>
          <w:sz w:val="20"/>
          <w:szCs w:val="20"/>
        </w:rPr>
      </w:pPr>
      <w:r>
        <w:rPr>
          <w:rFonts w:ascii="Arial" w:hAnsi="Arial" w:cs="Arial"/>
          <w:sz w:val="20"/>
          <w:szCs w:val="20"/>
        </w:rPr>
        <w:t>Definicje:</w:t>
      </w:r>
    </w:p>
    <w:p w14:paraId="6928F582" w14:textId="7625F5E3" w:rsidR="004628BF" w:rsidRDefault="00034F53" w:rsidP="004628BF">
      <w:pPr>
        <w:spacing w:after="0" w:line="276" w:lineRule="auto"/>
        <w:ind w:left="360"/>
        <w:contextualSpacing/>
        <w:jc w:val="both"/>
        <w:rPr>
          <w:rFonts w:ascii="Arial" w:hAnsi="Arial" w:cs="Arial"/>
          <w:sz w:val="20"/>
          <w:szCs w:val="20"/>
        </w:rPr>
      </w:pPr>
      <w:r w:rsidRPr="007729C7">
        <w:rPr>
          <w:rFonts w:ascii="Arial" w:hAnsi="Arial" w:cs="Arial"/>
          <w:b/>
          <w:bCs/>
          <w:sz w:val="20"/>
          <w:szCs w:val="20"/>
        </w:rPr>
        <w:t>Spółka</w:t>
      </w:r>
      <w:r w:rsidR="004628BF" w:rsidRPr="002A571D">
        <w:rPr>
          <w:rFonts w:ascii="Arial" w:hAnsi="Arial" w:cs="Arial"/>
          <w:sz w:val="20"/>
          <w:szCs w:val="20"/>
        </w:rPr>
        <w:t xml:space="preserve"> – </w:t>
      </w:r>
      <w:proofErr w:type="spellStart"/>
      <w:r w:rsidR="005F3840">
        <w:rPr>
          <w:rFonts w:ascii="Arial" w:hAnsi="Arial" w:cs="Arial"/>
          <w:sz w:val="20"/>
          <w:szCs w:val="20"/>
        </w:rPr>
        <w:t>Wiresync</w:t>
      </w:r>
      <w:proofErr w:type="spellEnd"/>
      <w:r w:rsidR="004628BF">
        <w:rPr>
          <w:rFonts w:ascii="Arial" w:hAnsi="Arial" w:cs="Arial"/>
          <w:sz w:val="20"/>
          <w:szCs w:val="20"/>
        </w:rPr>
        <w:t xml:space="preserve"> Spółka z ograniczoną odpowiedzialnością z siedzibą w </w:t>
      </w:r>
      <w:r w:rsidR="005F3840">
        <w:rPr>
          <w:rFonts w:ascii="Arial" w:hAnsi="Arial" w:cs="Arial"/>
          <w:sz w:val="20"/>
          <w:szCs w:val="20"/>
        </w:rPr>
        <w:t>Warszawie</w:t>
      </w:r>
      <w:r w:rsidR="004628BF">
        <w:rPr>
          <w:rFonts w:ascii="Arial" w:hAnsi="Arial" w:cs="Arial"/>
          <w:sz w:val="20"/>
          <w:szCs w:val="20"/>
        </w:rPr>
        <w:t>;</w:t>
      </w:r>
    </w:p>
    <w:p w14:paraId="0DF1403C" w14:textId="77777777" w:rsidR="004628BF" w:rsidRPr="00351D46" w:rsidRDefault="004628BF" w:rsidP="004628BF">
      <w:pPr>
        <w:spacing w:after="0" w:line="276" w:lineRule="auto"/>
        <w:ind w:left="360"/>
        <w:contextualSpacing/>
        <w:jc w:val="both"/>
        <w:rPr>
          <w:rFonts w:ascii="Arial" w:hAnsi="Arial" w:cs="Arial"/>
          <w:sz w:val="20"/>
          <w:szCs w:val="20"/>
        </w:rPr>
      </w:pPr>
      <w:r w:rsidRPr="007729C7">
        <w:rPr>
          <w:rFonts w:ascii="Arial" w:hAnsi="Arial" w:cs="Arial"/>
          <w:b/>
          <w:bCs/>
          <w:sz w:val="20"/>
          <w:szCs w:val="20"/>
        </w:rPr>
        <w:t>Konsument</w:t>
      </w:r>
      <w:r w:rsidRPr="00351D46">
        <w:rPr>
          <w:rFonts w:ascii="Arial" w:hAnsi="Arial" w:cs="Arial"/>
          <w:sz w:val="20"/>
          <w:szCs w:val="20"/>
        </w:rPr>
        <w:t xml:space="preserve"> – nadaje się mu znaczenie z art. 22</w:t>
      </w:r>
      <w:r w:rsidRPr="00351D46">
        <w:rPr>
          <w:rFonts w:ascii="Arial" w:hAnsi="Arial" w:cs="Arial"/>
          <w:sz w:val="20"/>
          <w:szCs w:val="20"/>
          <w:vertAlign w:val="superscript"/>
        </w:rPr>
        <w:t>1</w:t>
      </w:r>
      <w:r w:rsidRPr="00351D46">
        <w:rPr>
          <w:rFonts w:ascii="Arial" w:hAnsi="Arial" w:cs="Arial"/>
          <w:sz w:val="20"/>
          <w:szCs w:val="20"/>
        </w:rPr>
        <w:t xml:space="preserve"> ustawy z dnia 23 kwietnia 1964 r. Kodeks cywilny tj. za konsumenta uważa się osobę fizyczną dokonującą z przedsiębiorcą czynności prawnej niezwiązanej bezpośrednio z jej działalnością gospodarczą lub zawodową</w:t>
      </w:r>
      <w:r>
        <w:rPr>
          <w:rFonts w:ascii="Arial" w:hAnsi="Arial" w:cs="Arial"/>
          <w:sz w:val="20"/>
          <w:szCs w:val="20"/>
        </w:rPr>
        <w:t>;</w:t>
      </w:r>
    </w:p>
    <w:p w14:paraId="7B39E98D" w14:textId="40CAC030" w:rsidR="004628BF" w:rsidRDefault="004628BF" w:rsidP="004628BF">
      <w:pPr>
        <w:spacing w:after="0" w:line="276" w:lineRule="auto"/>
        <w:ind w:left="360"/>
        <w:contextualSpacing/>
        <w:jc w:val="both"/>
        <w:rPr>
          <w:rFonts w:ascii="Arial" w:hAnsi="Arial" w:cs="Arial"/>
          <w:sz w:val="20"/>
          <w:szCs w:val="20"/>
        </w:rPr>
      </w:pPr>
      <w:proofErr w:type="spellStart"/>
      <w:r w:rsidRPr="007729C7">
        <w:rPr>
          <w:rFonts w:ascii="Arial" w:hAnsi="Arial" w:cs="Arial"/>
          <w:b/>
          <w:bCs/>
          <w:sz w:val="20"/>
          <w:szCs w:val="20"/>
        </w:rPr>
        <w:t>Kryptowaluta</w:t>
      </w:r>
      <w:proofErr w:type="spellEnd"/>
      <w:r w:rsidRPr="007729C7">
        <w:rPr>
          <w:rFonts w:ascii="Arial" w:hAnsi="Arial" w:cs="Arial"/>
          <w:b/>
          <w:bCs/>
          <w:sz w:val="20"/>
          <w:szCs w:val="20"/>
        </w:rPr>
        <w:t>/ Waluta wirtualna</w:t>
      </w:r>
      <w:r w:rsidRPr="00351D46">
        <w:rPr>
          <w:rFonts w:ascii="Arial" w:hAnsi="Arial" w:cs="Arial"/>
          <w:sz w:val="20"/>
          <w:szCs w:val="20"/>
        </w:rPr>
        <w:t xml:space="preserve"> - oznacza to walutę wirtualną w rozumieniu art. 2. ust. 2. pkt. 26</w:t>
      </w:r>
      <w:r w:rsidR="007729C7">
        <w:rPr>
          <w:rFonts w:ascii="Arial" w:hAnsi="Arial" w:cs="Arial"/>
          <w:sz w:val="20"/>
          <w:szCs w:val="20"/>
        </w:rPr>
        <w:t xml:space="preserve"> u</w:t>
      </w:r>
      <w:r w:rsidRPr="00351D46">
        <w:rPr>
          <w:rFonts w:ascii="Arial" w:hAnsi="Arial" w:cs="Arial"/>
          <w:sz w:val="20"/>
          <w:szCs w:val="20"/>
        </w:rPr>
        <w:t xml:space="preserve">stawy </w:t>
      </w:r>
      <w:r w:rsidR="007729C7" w:rsidRPr="007729C7">
        <w:rPr>
          <w:rFonts w:ascii="Arial" w:hAnsi="Arial" w:cs="Arial"/>
          <w:sz w:val="20"/>
          <w:szCs w:val="20"/>
        </w:rPr>
        <w:t>z dnia 1 marca 2018 r. o przeciwdziałaniu praniu pieniędzy oraz finansowaniu terroryzmu</w:t>
      </w:r>
      <w:r>
        <w:rPr>
          <w:rFonts w:ascii="Arial" w:hAnsi="Arial" w:cs="Arial"/>
          <w:sz w:val="20"/>
          <w:szCs w:val="20"/>
        </w:rPr>
        <w:t>;</w:t>
      </w:r>
    </w:p>
    <w:p w14:paraId="388244BF" w14:textId="182DD139" w:rsidR="00052A98" w:rsidRPr="00351D46" w:rsidRDefault="00052A98" w:rsidP="004628BF">
      <w:pPr>
        <w:spacing w:after="0" w:line="276" w:lineRule="auto"/>
        <w:ind w:left="360"/>
        <w:contextualSpacing/>
        <w:jc w:val="both"/>
        <w:rPr>
          <w:rFonts w:ascii="Arial" w:hAnsi="Arial" w:cs="Arial"/>
          <w:sz w:val="20"/>
          <w:szCs w:val="20"/>
        </w:rPr>
      </w:pPr>
      <w:r>
        <w:rPr>
          <w:rFonts w:ascii="Arial" w:hAnsi="Arial" w:cs="Arial"/>
          <w:b/>
          <w:bCs/>
          <w:sz w:val="20"/>
          <w:szCs w:val="20"/>
        </w:rPr>
        <w:t xml:space="preserve">Ustawa AML </w:t>
      </w:r>
      <w:r>
        <w:rPr>
          <w:rFonts w:ascii="Arial" w:hAnsi="Arial" w:cs="Arial"/>
          <w:sz w:val="20"/>
          <w:szCs w:val="20"/>
        </w:rPr>
        <w:t xml:space="preserve">– ustawa </w:t>
      </w:r>
      <w:r w:rsidRPr="00052A98">
        <w:rPr>
          <w:rFonts w:ascii="Arial" w:hAnsi="Arial" w:cs="Arial"/>
          <w:sz w:val="20"/>
          <w:szCs w:val="20"/>
        </w:rPr>
        <w:t>z dnia 1 marca 2018 r. o przeciwdziałaniu praniu pieniędzy oraz finansowaniu terroryzmu</w:t>
      </w:r>
      <w:r>
        <w:rPr>
          <w:rFonts w:ascii="Arial" w:hAnsi="Arial" w:cs="Arial"/>
          <w:sz w:val="20"/>
          <w:szCs w:val="20"/>
        </w:rPr>
        <w:t>;</w:t>
      </w:r>
    </w:p>
    <w:p w14:paraId="77C1C96B" w14:textId="7F75090C" w:rsidR="004628BF" w:rsidRDefault="004628BF" w:rsidP="004628BF">
      <w:pPr>
        <w:spacing w:after="0" w:line="276" w:lineRule="auto"/>
        <w:ind w:left="360"/>
        <w:contextualSpacing/>
        <w:jc w:val="both"/>
        <w:rPr>
          <w:rFonts w:ascii="Arial" w:hAnsi="Arial" w:cs="Arial"/>
          <w:sz w:val="20"/>
          <w:szCs w:val="20"/>
        </w:rPr>
      </w:pPr>
      <w:r w:rsidRPr="00052A98">
        <w:rPr>
          <w:rFonts w:ascii="Arial" w:hAnsi="Arial" w:cs="Arial"/>
          <w:b/>
          <w:bCs/>
          <w:sz w:val="20"/>
          <w:szCs w:val="20"/>
        </w:rPr>
        <w:t>AML</w:t>
      </w:r>
      <w:r w:rsidRPr="00351D46">
        <w:rPr>
          <w:rFonts w:ascii="Arial" w:hAnsi="Arial" w:cs="Arial"/>
          <w:sz w:val="20"/>
          <w:szCs w:val="20"/>
        </w:rPr>
        <w:t xml:space="preserve"> – zbiór czynności, w wyniku realizacji których pozyskiwane są informacje o poszczególnym użytkowniku</w:t>
      </w:r>
      <w:r w:rsidR="004E4587">
        <w:rPr>
          <w:rFonts w:ascii="Arial" w:hAnsi="Arial" w:cs="Arial"/>
          <w:sz w:val="20"/>
          <w:szCs w:val="20"/>
        </w:rPr>
        <w:t>/kliencie</w:t>
      </w:r>
      <w:r w:rsidRPr="00351D46">
        <w:rPr>
          <w:rFonts w:ascii="Arial" w:hAnsi="Arial" w:cs="Arial"/>
          <w:sz w:val="20"/>
          <w:szCs w:val="20"/>
        </w:rPr>
        <w:t xml:space="preserve">. Czynności te wykonywane są w celu określenia właściwego dla danych stosunków gospodarczych lub transakcji zakresu środków bezpieczeństwa finansowego oraz oceny ryzyka związanego z przeciwdziałaniem praniu pieniędzy i finansowania terroryzmu, z uwzględnieniem określonych rodzajów ryzyka; </w:t>
      </w:r>
    </w:p>
    <w:p w14:paraId="54674C33" w14:textId="54F1806F" w:rsidR="00C974E2" w:rsidRDefault="00C974E2" w:rsidP="004628BF">
      <w:pPr>
        <w:spacing w:after="0" w:line="276" w:lineRule="auto"/>
        <w:ind w:left="360"/>
        <w:contextualSpacing/>
        <w:jc w:val="both"/>
        <w:rPr>
          <w:rFonts w:ascii="Arial" w:hAnsi="Arial" w:cs="Arial"/>
          <w:sz w:val="20"/>
          <w:szCs w:val="20"/>
        </w:rPr>
      </w:pPr>
      <w:r>
        <w:rPr>
          <w:rFonts w:ascii="Arial" w:hAnsi="Arial" w:cs="Arial"/>
          <w:b/>
          <w:bCs/>
          <w:sz w:val="20"/>
          <w:szCs w:val="20"/>
        </w:rPr>
        <w:t xml:space="preserve">Transakcja </w:t>
      </w:r>
      <w:r>
        <w:rPr>
          <w:rFonts w:ascii="Arial" w:hAnsi="Arial" w:cs="Arial"/>
          <w:sz w:val="20"/>
          <w:szCs w:val="20"/>
        </w:rPr>
        <w:t xml:space="preserve">– wymiana na rzecz </w:t>
      </w:r>
      <w:r w:rsidR="004E4587">
        <w:rPr>
          <w:rFonts w:ascii="Arial" w:hAnsi="Arial" w:cs="Arial"/>
          <w:sz w:val="20"/>
          <w:szCs w:val="20"/>
        </w:rPr>
        <w:t>k</w:t>
      </w:r>
      <w:r>
        <w:rPr>
          <w:rFonts w:ascii="Arial" w:hAnsi="Arial" w:cs="Arial"/>
          <w:sz w:val="20"/>
          <w:szCs w:val="20"/>
        </w:rPr>
        <w:t xml:space="preserve">lienta waluty wirtualnej na środek płatniczy lub odwrotnie, a także wymiana pomiędzy walutami wirtualnymi. </w:t>
      </w:r>
    </w:p>
    <w:p w14:paraId="08731D91" w14:textId="1565B61A" w:rsidR="00C974E2" w:rsidRPr="00351D46" w:rsidRDefault="00C974E2" w:rsidP="004628BF">
      <w:pPr>
        <w:spacing w:after="0" w:line="276" w:lineRule="auto"/>
        <w:ind w:left="360"/>
        <w:contextualSpacing/>
        <w:jc w:val="both"/>
        <w:rPr>
          <w:rFonts w:ascii="Arial" w:hAnsi="Arial" w:cs="Arial"/>
          <w:sz w:val="20"/>
          <w:szCs w:val="20"/>
        </w:rPr>
      </w:pPr>
      <w:r>
        <w:rPr>
          <w:rFonts w:ascii="Arial" w:hAnsi="Arial" w:cs="Arial"/>
          <w:b/>
          <w:bCs/>
          <w:sz w:val="20"/>
          <w:szCs w:val="20"/>
        </w:rPr>
        <w:t xml:space="preserve">Giełda </w:t>
      </w:r>
      <w:r>
        <w:rPr>
          <w:rFonts w:ascii="Arial" w:hAnsi="Arial" w:cs="Arial"/>
          <w:sz w:val="20"/>
          <w:szCs w:val="20"/>
        </w:rPr>
        <w:t xml:space="preserve">– platforma zapewniająca warunki techniczne do dokonania transakcji wymiany walut wirtualnych lub umożliwiająca opublikowanie zleceń wymiany walut wirtualnych (np. </w:t>
      </w:r>
      <w:proofErr w:type="spellStart"/>
      <w:r>
        <w:rPr>
          <w:rFonts w:ascii="Arial" w:hAnsi="Arial" w:cs="Arial"/>
          <w:sz w:val="20"/>
          <w:szCs w:val="20"/>
        </w:rPr>
        <w:t>Binance</w:t>
      </w:r>
      <w:proofErr w:type="spellEnd"/>
      <w:r>
        <w:rPr>
          <w:rFonts w:ascii="Arial" w:hAnsi="Arial" w:cs="Arial"/>
          <w:sz w:val="20"/>
          <w:szCs w:val="20"/>
        </w:rPr>
        <w:t>).</w:t>
      </w:r>
    </w:p>
    <w:p w14:paraId="6059102B" w14:textId="1BB7D81E" w:rsidR="004628BF" w:rsidRPr="00351D46" w:rsidRDefault="004628BF" w:rsidP="004628BF">
      <w:pPr>
        <w:spacing w:after="0" w:line="276" w:lineRule="auto"/>
        <w:ind w:left="360"/>
        <w:contextualSpacing/>
        <w:jc w:val="both"/>
        <w:rPr>
          <w:rFonts w:ascii="Arial" w:hAnsi="Arial" w:cs="Arial"/>
          <w:sz w:val="20"/>
          <w:szCs w:val="20"/>
        </w:rPr>
      </w:pPr>
      <w:r w:rsidRPr="00052A98">
        <w:rPr>
          <w:rFonts w:ascii="Arial" w:hAnsi="Arial" w:cs="Arial"/>
          <w:b/>
          <w:bCs/>
          <w:sz w:val="20"/>
          <w:szCs w:val="20"/>
        </w:rPr>
        <w:lastRenderedPageBreak/>
        <w:t>Klient</w:t>
      </w:r>
      <w:r w:rsidRPr="00351D46">
        <w:rPr>
          <w:rFonts w:ascii="Arial" w:hAnsi="Arial" w:cs="Arial"/>
          <w:sz w:val="20"/>
          <w:szCs w:val="20"/>
        </w:rPr>
        <w:t xml:space="preserve"> – osoba </w:t>
      </w:r>
      <w:r w:rsidR="00052A98">
        <w:rPr>
          <w:rFonts w:ascii="Arial" w:hAnsi="Arial" w:cs="Arial"/>
          <w:sz w:val="20"/>
          <w:szCs w:val="20"/>
        </w:rPr>
        <w:t xml:space="preserve">lub podmiot </w:t>
      </w:r>
      <w:r w:rsidRPr="00351D46">
        <w:rPr>
          <w:rFonts w:ascii="Arial" w:hAnsi="Arial" w:cs="Arial"/>
          <w:sz w:val="20"/>
          <w:szCs w:val="20"/>
        </w:rPr>
        <w:t>korzystając</w:t>
      </w:r>
      <w:r w:rsidR="00052A98">
        <w:rPr>
          <w:rFonts w:ascii="Arial" w:hAnsi="Arial" w:cs="Arial"/>
          <w:sz w:val="20"/>
          <w:szCs w:val="20"/>
        </w:rPr>
        <w:t>y</w:t>
      </w:r>
      <w:r w:rsidRPr="00351D46">
        <w:rPr>
          <w:rFonts w:ascii="Arial" w:hAnsi="Arial" w:cs="Arial"/>
          <w:sz w:val="20"/>
          <w:szCs w:val="20"/>
        </w:rPr>
        <w:t xml:space="preserve"> z </w:t>
      </w:r>
      <w:r w:rsidR="00034F53">
        <w:rPr>
          <w:rFonts w:ascii="Arial" w:hAnsi="Arial" w:cs="Arial"/>
          <w:sz w:val="20"/>
          <w:szCs w:val="20"/>
        </w:rPr>
        <w:t xml:space="preserve">usług </w:t>
      </w:r>
      <w:r w:rsidR="004E4587">
        <w:rPr>
          <w:rFonts w:ascii="Arial" w:hAnsi="Arial" w:cs="Arial"/>
          <w:sz w:val="20"/>
          <w:szCs w:val="20"/>
        </w:rPr>
        <w:t>s</w:t>
      </w:r>
      <w:r w:rsidR="00034F53">
        <w:rPr>
          <w:rFonts w:ascii="Arial" w:hAnsi="Arial" w:cs="Arial"/>
          <w:sz w:val="20"/>
          <w:szCs w:val="20"/>
        </w:rPr>
        <w:t>półki, któr</w:t>
      </w:r>
      <w:r w:rsidR="004E4587">
        <w:rPr>
          <w:rFonts w:ascii="Arial" w:hAnsi="Arial" w:cs="Arial"/>
          <w:sz w:val="20"/>
          <w:szCs w:val="20"/>
        </w:rPr>
        <w:t>y</w:t>
      </w:r>
      <w:r w:rsidR="00034F53">
        <w:rPr>
          <w:rFonts w:ascii="Arial" w:hAnsi="Arial" w:cs="Arial"/>
          <w:sz w:val="20"/>
          <w:szCs w:val="20"/>
        </w:rPr>
        <w:t xml:space="preserve"> reaguje na zlecenie wymiany walut wirtualnych (zarówno sprzedaży jak i kupna), zamieszczone na giełdzie do wymiany walut wirtualnych</w:t>
      </w:r>
      <w:r w:rsidR="004E4587">
        <w:rPr>
          <w:rFonts w:ascii="Arial" w:hAnsi="Arial" w:cs="Arial"/>
          <w:sz w:val="20"/>
          <w:szCs w:val="20"/>
        </w:rPr>
        <w:t xml:space="preserve"> przez spółkę. </w:t>
      </w:r>
    </w:p>
    <w:p w14:paraId="53CE3D07" w14:textId="77777777" w:rsidR="004628BF" w:rsidRPr="00351D46" w:rsidRDefault="004628BF" w:rsidP="004628BF">
      <w:pPr>
        <w:spacing w:after="0" w:line="276" w:lineRule="auto"/>
        <w:ind w:left="360"/>
        <w:contextualSpacing/>
        <w:jc w:val="both"/>
        <w:rPr>
          <w:rFonts w:ascii="Arial" w:hAnsi="Arial" w:cs="Arial"/>
          <w:sz w:val="20"/>
          <w:szCs w:val="20"/>
        </w:rPr>
      </w:pPr>
      <w:r w:rsidRPr="00052A98">
        <w:rPr>
          <w:rFonts w:ascii="Arial" w:hAnsi="Arial" w:cs="Arial"/>
          <w:b/>
          <w:bCs/>
          <w:sz w:val="20"/>
          <w:szCs w:val="20"/>
        </w:rPr>
        <w:t>Przedsiębiorca</w:t>
      </w:r>
      <w:r w:rsidRPr="00351D46">
        <w:rPr>
          <w:rFonts w:ascii="Arial" w:hAnsi="Arial" w:cs="Arial"/>
          <w:sz w:val="20"/>
          <w:szCs w:val="20"/>
        </w:rPr>
        <w:t xml:space="preserve"> – nadaje się mu znaczenie z art. 43</w:t>
      </w:r>
      <w:r w:rsidRPr="00351D46">
        <w:rPr>
          <w:rFonts w:ascii="Arial" w:hAnsi="Arial" w:cs="Arial"/>
          <w:sz w:val="20"/>
          <w:szCs w:val="20"/>
          <w:vertAlign w:val="superscript"/>
        </w:rPr>
        <w:t>1</w:t>
      </w:r>
      <w:r w:rsidRPr="00351D46">
        <w:rPr>
          <w:rFonts w:ascii="Arial" w:hAnsi="Arial" w:cs="Arial"/>
          <w:sz w:val="20"/>
          <w:szCs w:val="20"/>
        </w:rPr>
        <w:t xml:space="preserve"> ustawy z dnia 23 kwietnia 1964 r. Kodeks cywilny tj. przedsiębiorcą jest osoba fizyczna, osoba prawna i jednostka organizacyjna niebędąca osobą prawną, której ustawa przyznaje zdolność prawną, prowadząca we własnym imieniu działalność gospodarczą lub zawodową.</w:t>
      </w:r>
    </w:p>
    <w:p w14:paraId="2A08159A" w14:textId="77777777" w:rsidR="004628BF" w:rsidRDefault="004628BF" w:rsidP="004628BF">
      <w:pPr>
        <w:spacing w:after="0" w:line="276" w:lineRule="auto"/>
        <w:ind w:left="360"/>
        <w:contextualSpacing/>
        <w:jc w:val="both"/>
        <w:rPr>
          <w:rFonts w:ascii="Arial" w:hAnsi="Arial" w:cs="Arial"/>
          <w:sz w:val="20"/>
          <w:szCs w:val="20"/>
        </w:rPr>
      </w:pPr>
      <w:r w:rsidRPr="00052A98">
        <w:rPr>
          <w:rFonts w:ascii="Arial" w:hAnsi="Arial" w:cs="Arial"/>
          <w:b/>
          <w:bCs/>
          <w:sz w:val="20"/>
          <w:szCs w:val="20"/>
        </w:rPr>
        <w:t xml:space="preserve">Waluta </w:t>
      </w:r>
      <w:proofErr w:type="spellStart"/>
      <w:r w:rsidRPr="00052A98">
        <w:rPr>
          <w:rFonts w:ascii="Arial" w:hAnsi="Arial" w:cs="Arial"/>
          <w:b/>
          <w:bCs/>
          <w:sz w:val="20"/>
          <w:szCs w:val="20"/>
        </w:rPr>
        <w:t>fiducjarna</w:t>
      </w:r>
      <w:proofErr w:type="spellEnd"/>
      <w:r w:rsidRPr="002A571D">
        <w:rPr>
          <w:rFonts w:ascii="Arial" w:hAnsi="Arial" w:cs="Arial"/>
          <w:sz w:val="20"/>
          <w:szCs w:val="20"/>
        </w:rPr>
        <w:t xml:space="preserve"> – prawny środek płatniczy, emitowany przez odpowiednie instytucję państwowe lub międzynarodowe</w:t>
      </w:r>
      <w:r>
        <w:rPr>
          <w:rFonts w:ascii="Arial" w:hAnsi="Arial" w:cs="Arial"/>
          <w:sz w:val="20"/>
          <w:szCs w:val="20"/>
        </w:rPr>
        <w:t>.</w:t>
      </w:r>
      <w:r w:rsidRPr="002A571D">
        <w:rPr>
          <w:rFonts w:ascii="Arial" w:hAnsi="Arial" w:cs="Arial"/>
          <w:sz w:val="20"/>
          <w:szCs w:val="20"/>
        </w:rPr>
        <w:t xml:space="preserve"> </w:t>
      </w:r>
    </w:p>
    <w:p w14:paraId="1331898B" w14:textId="77777777" w:rsidR="004628BF" w:rsidRDefault="004628BF" w:rsidP="004628BF">
      <w:pPr>
        <w:pStyle w:val="a4"/>
        <w:numPr>
          <w:ilvl w:val="0"/>
          <w:numId w:val="17"/>
        </w:numPr>
        <w:spacing w:after="0" w:line="276" w:lineRule="auto"/>
        <w:jc w:val="both"/>
        <w:rPr>
          <w:rFonts w:ascii="Arial" w:hAnsi="Arial" w:cs="Arial"/>
          <w:sz w:val="20"/>
          <w:szCs w:val="20"/>
        </w:rPr>
      </w:pPr>
      <w:r>
        <w:rPr>
          <w:rFonts w:ascii="Arial" w:hAnsi="Arial" w:cs="Arial"/>
          <w:sz w:val="20"/>
          <w:szCs w:val="20"/>
        </w:rPr>
        <w:t>W zakresie interpretacji postanowień regulaminu:</w:t>
      </w:r>
    </w:p>
    <w:p w14:paraId="6E764FBE" w14:textId="77777777" w:rsidR="004628BF" w:rsidRDefault="004628BF" w:rsidP="004628BF">
      <w:pPr>
        <w:pStyle w:val="a4"/>
        <w:numPr>
          <w:ilvl w:val="0"/>
          <w:numId w:val="18"/>
        </w:numPr>
        <w:spacing w:after="0" w:line="276" w:lineRule="auto"/>
        <w:jc w:val="both"/>
        <w:rPr>
          <w:rFonts w:ascii="Arial" w:hAnsi="Arial" w:cs="Arial"/>
          <w:sz w:val="20"/>
          <w:szCs w:val="20"/>
        </w:rPr>
      </w:pPr>
      <w:r w:rsidRPr="00AC643F">
        <w:rPr>
          <w:rFonts w:ascii="Arial" w:hAnsi="Arial" w:cs="Arial"/>
          <w:sz w:val="20"/>
          <w:szCs w:val="20"/>
        </w:rPr>
        <w:t xml:space="preserve">Odniesienia do „Paragrafu”, „Ustępu”, „Punktu”, „Litery”, stanowią odniesienia do jednostki redakcyjnej tych dokumentów; </w:t>
      </w:r>
    </w:p>
    <w:p w14:paraId="4BDE1958" w14:textId="77777777" w:rsidR="004628BF" w:rsidRDefault="004628BF" w:rsidP="004628BF">
      <w:pPr>
        <w:pStyle w:val="a4"/>
        <w:numPr>
          <w:ilvl w:val="0"/>
          <w:numId w:val="18"/>
        </w:numPr>
        <w:spacing w:after="0" w:line="276" w:lineRule="auto"/>
        <w:jc w:val="both"/>
        <w:rPr>
          <w:rFonts w:ascii="Arial" w:hAnsi="Arial" w:cs="Arial"/>
          <w:sz w:val="20"/>
          <w:szCs w:val="20"/>
        </w:rPr>
      </w:pPr>
      <w:r w:rsidRPr="00AC643F">
        <w:rPr>
          <w:rFonts w:ascii="Arial" w:hAnsi="Arial" w:cs="Arial"/>
          <w:sz w:val="20"/>
          <w:szCs w:val="20"/>
        </w:rPr>
        <w:t xml:space="preserve">Nagłówki mają charakter wyłącznie porządkowy i mogą wpływać na wykładnię i interpretację regulaminu jedynie posiłkowo; </w:t>
      </w:r>
    </w:p>
    <w:p w14:paraId="227F1F69" w14:textId="77777777" w:rsidR="004628BF" w:rsidRDefault="004628BF" w:rsidP="004628BF">
      <w:pPr>
        <w:pStyle w:val="a4"/>
        <w:numPr>
          <w:ilvl w:val="0"/>
          <w:numId w:val="18"/>
        </w:numPr>
        <w:spacing w:after="0" w:line="276" w:lineRule="auto"/>
        <w:jc w:val="both"/>
        <w:rPr>
          <w:rFonts w:ascii="Arial" w:hAnsi="Arial" w:cs="Arial"/>
          <w:sz w:val="20"/>
          <w:szCs w:val="20"/>
        </w:rPr>
      </w:pPr>
      <w:r w:rsidRPr="00AC643F">
        <w:rPr>
          <w:rFonts w:ascii="Arial" w:hAnsi="Arial" w:cs="Arial"/>
          <w:sz w:val="20"/>
          <w:szCs w:val="20"/>
        </w:rPr>
        <w:t xml:space="preserve">Odniesienie do dokumentu stanowi odniesienie do odpowiedniego dokumentu wraz z jego wszelkimi późniejszymi zmianami lub modyfikacjami, chyba że co innego wynika z treści odniesienia; </w:t>
      </w:r>
    </w:p>
    <w:p w14:paraId="01E4BBD7" w14:textId="77777777" w:rsidR="004628BF" w:rsidRDefault="004628BF" w:rsidP="004628BF">
      <w:pPr>
        <w:pStyle w:val="a4"/>
        <w:numPr>
          <w:ilvl w:val="0"/>
          <w:numId w:val="18"/>
        </w:numPr>
        <w:spacing w:after="0" w:line="276" w:lineRule="auto"/>
        <w:jc w:val="both"/>
        <w:rPr>
          <w:rFonts w:ascii="Arial" w:hAnsi="Arial" w:cs="Arial"/>
          <w:sz w:val="20"/>
          <w:szCs w:val="20"/>
        </w:rPr>
      </w:pPr>
      <w:r w:rsidRPr="00AC643F">
        <w:rPr>
          <w:rFonts w:ascii="Arial" w:hAnsi="Arial" w:cs="Arial"/>
          <w:sz w:val="20"/>
          <w:szCs w:val="20"/>
        </w:rPr>
        <w:t xml:space="preserve">W regulaminie, oprócz sytuacji, w której kontekst wymaga inaczej: </w:t>
      </w:r>
    </w:p>
    <w:p w14:paraId="3F06DF87" w14:textId="77777777" w:rsidR="004628BF" w:rsidRDefault="004628BF" w:rsidP="004628BF">
      <w:pPr>
        <w:pStyle w:val="a4"/>
        <w:numPr>
          <w:ilvl w:val="0"/>
          <w:numId w:val="19"/>
        </w:numPr>
        <w:spacing w:after="0" w:line="276" w:lineRule="auto"/>
        <w:jc w:val="both"/>
        <w:rPr>
          <w:rFonts w:ascii="Arial" w:hAnsi="Arial" w:cs="Arial"/>
          <w:sz w:val="20"/>
          <w:szCs w:val="20"/>
        </w:rPr>
      </w:pPr>
      <w:r w:rsidRPr="00AC643F">
        <w:rPr>
          <w:rFonts w:ascii="Arial" w:hAnsi="Arial" w:cs="Arial"/>
          <w:sz w:val="20"/>
          <w:szCs w:val="20"/>
        </w:rPr>
        <w:t xml:space="preserve">słowa określające jeden rodzaj, obejmują wszystkie rodzaje, </w:t>
      </w:r>
    </w:p>
    <w:p w14:paraId="05BA0F45" w14:textId="3122B319" w:rsidR="004628BF" w:rsidRDefault="004628BF" w:rsidP="004628BF">
      <w:pPr>
        <w:pStyle w:val="a4"/>
        <w:numPr>
          <w:ilvl w:val="0"/>
          <w:numId w:val="19"/>
        </w:numPr>
        <w:spacing w:after="0" w:line="276" w:lineRule="auto"/>
        <w:jc w:val="both"/>
        <w:rPr>
          <w:rFonts w:ascii="Arial" w:hAnsi="Arial" w:cs="Arial"/>
          <w:sz w:val="20"/>
          <w:szCs w:val="20"/>
        </w:rPr>
      </w:pPr>
      <w:r w:rsidRPr="00AC643F">
        <w:rPr>
          <w:rFonts w:ascii="Arial" w:hAnsi="Arial" w:cs="Arial"/>
          <w:sz w:val="20"/>
          <w:szCs w:val="20"/>
        </w:rPr>
        <w:t>słowa określające liczbę pojedynczą obejmują również liczbę mnogą, a słowa określające liczbę mnogą obejmują również liczbę pojedynczą</w:t>
      </w:r>
      <w:r w:rsidR="00C974E2">
        <w:rPr>
          <w:rFonts w:ascii="Arial" w:hAnsi="Arial" w:cs="Arial"/>
          <w:sz w:val="20"/>
          <w:szCs w:val="20"/>
        </w:rPr>
        <w:t>.</w:t>
      </w:r>
    </w:p>
    <w:p w14:paraId="1D58BFD1" w14:textId="77777777" w:rsidR="004628BF" w:rsidRDefault="004628BF" w:rsidP="00B278B3">
      <w:pPr>
        <w:shd w:val="clear" w:color="auto" w:fill="FFFFFF"/>
        <w:spacing w:after="0" w:line="276" w:lineRule="auto"/>
        <w:rPr>
          <w:rFonts w:ascii="Arial" w:eastAsia="Arial" w:hAnsi="Arial" w:cs="Arial"/>
          <w:b/>
          <w:sz w:val="20"/>
          <w:szCs w:val="20"/>
        </w:rPr>
      </w:pPr>
    </w:p>
    <w:p w14:paraId="00000012" w14:textId="173E97C9" w:rsidR="00495BF5" w:rsidRDefault="00A7077D">
      <w:pPr>
        <w:shd w:val="clear" w:color="auto" w:fill="FFFFFF"/>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DD4058">
        <w:rPr>
          <w:rFonts w:ascii="Arial" w:eastAsia="Arial" w:hAnsi="Arial" w:cs="Arial"/>
          <w:b/>
          <w:sz w:val="20"/>
          <w:szCs w:val="20"/>
        </w:rPr>
        <w:t>3</w:t>
      </w:r>
      <w:r>
        <w:rPr>
          <w:rFonts w:ascii="Arial" w:eastAsia="Arial" w:hAnsi="Arial" w:cs="Arial"/>
          <w:b/>
          <w:sz w:val="20"/>
          <w:szCs w:val="20"/>
        </w:rPr>
        <w:t>. TRANSAKCJE WYMIANY WALUT WIRTUALNYCH</w:t>
      </w:r>
    </w:p>
    <w:p w14:paraId="6C90A69C" w14:textId="77777777" w:rsidR="00A7077D" w:rsidRDefault="00D83708" w:rsidP="00A7077D">
      <w:pPr>
        <w:numPr>
          <w:ilvl w:val="0"/>
          <w:numId w:val="9"/>
        </w:numPr>
        <w:spacing w:after="0" w:line="276" w:lineRule="auto"/>
        <w:jc w:val="both"/>
        <w:rPr>
          <w:rFonts w:ascii="Arial" w:eastAsia="Arial" w:hAnsi="Arial" w:cs="Arial"/>
          <w:sz w:val="20"/>
          <w:szCs w:val="20"/>
        </w:rPr>
      </w:pPr>
      <w:r w:rsidRPr="00D83708">
        <w:rPr>
          <w:rFonts w:ascii="Arial" w:hAnsi="Arial" w:cs="Arial"/>
          <w:sz w:val="20"/>
          <w:szCs w:val="20"/>
        </w:rPr>
        <w:t xml:space="preserve">Spółka oświadcza, iż prowadzi działalność gospodarczą w zakresie wymiany </w:t>
      </w:r>
      <w:proofErr w:type="spellStart"/>
      <w:r w:rsidRPr="00D83708">
        <w:rPr>
          <w:rFonts w:ascii="Arial" w:hAnsi="Arial" w:cs="Arial"/>
          <w:sz w:val="20"/>
          <w:szCs w:val="20"/>
        </w:rPr>
        <w:t>kryptowalut</w:t>
      </w:r>
      <w:proofErr w:type="spellEnd"/>
      <w:r w:rsidRPr="00D83708">
        <w:rPr>
          <w:rFonts w:ascii="Arial" w:hAnsi="Arial" w:cs="Arial"/>
          <w:sz w:val="20"/>
          <w:szCs w:val="20"/>
        </w:rPr>
        <w:t xml:space="preserve"> oraz spełnia wymogi prawne dotyczące tego typu działalności w miejscu jej siedziby. </w:t>
      </w:r>
    </w:p>
    <w:p w14:paraId="4C517370" w14:textId="58FEDEDD" w:rsidR="00D83708" w:rsidRPr="00371989" w:rsidRDefault="00D83708" w:rsidP="00A7077D">
      <w:pPr>
        <w:numPr>
          <w:ilvl w:val="0"/>
          <w:numId w:val="9"/>
        </w:numPr>
        <w:spacing w:after="0" w:line="276" w:lineRule="auto"/>
        <w:jc w:val="both"/>
        <w:rPr>
          <w:rFonts w:ascii="Arial" w:eastAsia="Arial" w:hAnsi="Arial" w:cs="Arial"/>
          <w:sz w:val="20"/>
          <w:szCs w:val="20"/>
        </w:rPr>
      </w:pPr>
      <w:r w:rsidRPr="00A7077D">
        <w:rPr>
          <w:rFonts w:ascii="Arial" w:hAnsi="Arial" w:cs="Arial"/>
          <w:sz w:val="20"/>
          <w:szCs w:val="20"/>
        </w:rPr>
        <w:t xml:space="preserve">Spółka oświadcza, że posiada uprawnienia do </w:t>
      </w:r>
      <w:proofErr w:type="spellStart"/>
      <w:r w:rsidRPr="00A7077D">
        <w:rPr>
          <w:rFonts w:ascii="Arial" w:hAnsi="Arial" w:cs="Arial"/>
          <w:sz w:val="20"/>
          <w:szCs w:val="20"/>
        </w:rPr>
        <w:t>kryptowalut</w:t>
      </w:r>
      <w:proofErr w:type="spellEnd"/>
      <w:r w:rsidRPr="00A7077D">
        <w:rPr>
          <w:rFonts w:ascii="Arial" w:hAnsi="Arial" w:cs="Arial"/>
          <w:sz w:val="20"/>
          <w:szCs w:val="20"/>
        </w:rPr>
        <w:t xml:space="preserve">, które będą udostępniane </w:t>
      </w:r>
      <w:r w:rsidR="00A7077D">
        <w:rPr>
          <w:rFonts w:ascii="Arial" w:hAnsi="Arial" w:cs="Arial"/>
          <w:sz w:val="20"/>
          <w:szCs w:val="20"/>
        </w:rPr>
        <w:t>klientowi</w:t>
      </w:r>
      <w:r w:rsidR="00777D57">
        <w:rPr>
          <w:rFonts w:ascii="Arial" w:hAnsi="Arial" w:cs="Arial"/>
          <w:sz w:val="20"/>
          <w:szCs w:val="20"/>
        </w:rPr>
        <w:t xml:space="preserve"> lub do środków (walut </w:t>
      </w:r>
      <w:proofErr w:type="spellStart"/>
      <w:r w:rsidR="00777D57">
        <w:rPr>
          <w:rFonts w:ascii="Arial" w:hAnsi="Arial" w:cs="Arial"/>
          <w:sz w:val="20"/>
          <w:szCs w:val="20"/>
        </w:rPr>
        <w:t>fiducjarnych</w:t>
      </w:r>
      <w:proofErr w:type="spellEnd"/>
      <w:r w:rsidR="00777D57">
        <w:rPr>
          <w:rFonts w:ascii="Arial" w:hAnsi="Arial" w:cs="Arial"/>
          <w:sz w:val="20"/>
          <w:szCs w:val="20"/>
        </w:rPr>
        <w:t xml:space="preserve">) za które będą nabywane </w:t>
      </w:r>
      <w:proofErr w:type="spellStart"/>
      <w:r w:rsidR="008E1777">
        <w:rPr>
          <w:rFonts w:ascii="Arial" w:hAnsi="Arial" w:cs="Arial"/>
          <w:sz w:val="20"/>
          <w:szCs w:val="20"/>
        </w:rPr>
        <w:t>kryptowaluty</w:t>
      </w:r>
      <w:proofErr w:type="spellEnd"/>
      <w:r w:rsidR="00777D57">
        <w:rPr>
          <w:rFonts w:ascii="Arial" w:hAnsi="Arial" w:cs="Arial"/>
          <w:sz w:val="20"/>
          <w:szCs w:val="20"/>
        </w:rPr>
        <w:t xml:space="preserve"> od klienta.</w:t>
      </w:r>
    </w:p>
    <w:p w14:paraId="67E17FC3" w14:textId="68E66C3A" w:rsidR="00371989" w:rsidRDefault="00371989" w:rsidP="00371989">
      <w:pPr>
        <w:pStyle w:val="a4"/>
        <w:numPr>
          <w:ilvl w:val="0"/>
          <w:numId w:val="9"/>
        </w:numPr>
        <w:spacing w:line="276" w:lineRule="auto"/>
        <w:jc w:val="both"/>
        <w:rPr>
          <w:rFonts w:ascii="Arial" w:hAnsi="Arial" w:cs="Arial"/>
          <w:sz w:val="20"/>
          <w:szCs w:val="20"/>
        </w:rPr>
      </w:pPr>
      <w:r>
        <w:rPr>
          <w:rFonts w:ascii="Arial" w:hAnsi="Arial" w:cs="Arial"/>
          <w:sz w:val="20"/>
          <w:szCs w:val="20"/>
        </w:rPr>
        <w:t>Klient oświadcza, iż spełnia wymogi prawne w miejscu jego pobytu/siedziby do dokonania transakcji ze spółką, w szczególności co do pełnoletności, zdolności prawnej oraz jest zdolny do dokonania prawnie skutecznych czynności.</w:t>
      </w:r>
    </w:p>
    <w:p w14:paraId="2BC6DEA8" w14:textId="6AECEB87" w:rsidR="003E7B3D" w:rsidRDefault="003E7B3D" w:rsidP="00371989">
      <w:pPr>
        <w:pStyle w:val="a4"/>
        <w:numPr>
          <w:ilvl w:val="0"/>
          <w:numId w:val="9"/>
        </w:numPr>
        <w:spacing w:line="276" w:lineRule="auto"/>
        <w:jc w:val="both"/>
        <w:rPr>
          <w:rFonts w:ascii="Arial" w:hAnsi="Arial" w:cs="Arial"/>
          <w:sz w:val="20"/>
          <w:szCs w:val="20"/>
        </w:rPr>
      </w:pPr>
      <w:r>
        <w:rPr>
          <w:rFonts w:ascii="Arial" w:hAnsi="Arial" w:cs="Arial"/>
          <w:sz w:val="20"/>
          <w:szCs w:val="20"/>
        </w:rPr>
        <w:t>Klient oświadcza, że</w:t>
      </w:r>
      <w:r w:rsidR="000E2518">
        <w:rPr>
          <w:rFonts w:ascii="Arial" w:hAnsi="Arial" w:cs="Arial"/>
          <w:sz w:val="20"/>
          <w:szCs w:val="20"/>
        </w:rPr>
        <w:t xml:space="preserve"> samodzielnie przeszedł weryfikację konta na giełdzie oraz nie zakładał tego konta na zlecenie osób trzecich</w:t>
      </w:r>
      <w:r w:rsidR="00105AF9">
        <w:rPr>
          <w:rFonts w:ascii="Arial" w:hAnsi="Arial" w:cs="Arial"/>
          <w:sz w:val="20"/>
          <w:szCs w:val="20"/>
        </w:rPr>
        <w:t xml:space="preserve"> lub przy pomocy tych osób. </w:t>
      </w:r>
    </w:p>
    <w:p w14:paraId="50988630" w14:textId="599E5A87" w:rsidR="00DA6704" w:rsidRDefault="00DA6704" w:rsidP="00371989">
      <w:pPr>
        <w:pStyle w:val="a4"/>
        <w:numPr>
          <w:ilvl w:val="0"/>
          <w:numId w:val="9"/>
        </w:numPr>
        <w:spacing w:line="276" w:lineRule="auto"/>
        <w:jc w:val="both"/>
        <w:rPr>
          <w:rFonts w:ascii="Arial" w:hAnsi="Arial" w:cs="Arial"/>
          <w:sz w:val="20"/>
          <w:szCs w:val="20"/>
        </w:rPr>
      </w:pPr>
      <w:r>
        <w:rPr>
          <w:rFonts w:ascii="Arial" w:hAnsi="Arial" w:cs="Arial"/>
          <w:sz w:val="20"/>
          <w:szCs w:val="20"/>
        </w:rPr>
        <w:t xml:space="preserve">Klient oświadcza, iż w związku z wcześniejszą wymianą walut wirtualnych nie składał reklamacji, skargi lub wniosku celem zwrotu środków, którymi zapłacił za </w:t>
      </w:r>
      <w:proofErr w:type="spellStart"/>
      <w:r>
        <w:rPr>
          <w:rFonts w:ascii="Arial" w:hAnsi="Arial" w:cs="Arial"/>
          <w:sz w:val="20"/>
          <w:szCs w:val="20"/>
        </w:rPr>
        <w:t>kryptowaluty</w:t>
      </w:r>
      <w:proofErr w:type="spellEnd"/>
      <w:r>
        <w:rPr>
          <w:rFonts w:ascii="Arial" w:hAnsi="Arial" w:cs="Arial"/>
          <w:sz w:val="20"/>
          <w:szCs w:val="20"/>
        </w:rPr>
        <w:t xml:space="preserve">. Gdyby taka sytuacja miała miejsce, klient ma obowiązek poinformowania spółki o tym fakcie. </w:t>
      </w:r>
    </w:p>
    <w:p w14:paraId="75586E96" w14:textId="627FF54C" w:rsidR="005B619A" w:rsidRPr="005B619A" w:rsidRDefault="005B619A" w:rsidP="005B619A">
      <w:pPr>
        <w:pStyle w:val="a4"/>
        <w:numPr>
          <w:ilvl w:val="0"/>
          <w:numId w:val="9"/>
        </w:numPr>
        <w:spacing w:line="276" w:lineRule="auto"/>
        <w:jc w:val="both"/>
        <w:rPr>
          <w:rFonts w:ascii="Arial" w:hAnsi="Arial" w:cs="Arial"/>
          <w:sz w:val="20"/>
          <w:szCs w:val="20"/>
        </w:rPr>
      </w:pPr>
      <w:r>
        <w:rPr>
          <w:rFonts w:ascii="Arial" w:hAnsi="Arial" w:cs="Arial"/>
          <w:sz w:val="20"/>
          <w:szCs w:val="20"/>
        </w:rPr>
        <w:t xml:space="preserve">Klient oświadcza, iż dokonuje transakcji w swoim imieniu i na własną rzecz oraz nie działa z polecenia lub na rzecz osób trzecich. Gdyby taka sytuacja miała miejsce, klient ma obowiązek poinformowania spółki o tym fakcie. </w:t>
      </w:r>
    </w:p>
    <w:p w14:paraId="368BEF18" w14:textId="2DECBAB0" w:rsidR="00CD2B56" w:rsidRDefault="00CD2B56" w:rsidP="00CD2B56">
      <w:pPr>
        <w:pStyle w:val="a4"/>
        <w:numPr>
          <w:ilvl w:val="0"/>
          <w:numId w:val="9"/>
        </w:numPr>
        <w:spacing w:after="0" w:line="276" w:lineRule="auto"/>
        <w:jc w:val="both"/>
        <w:rPr>
          <w:rFonts w:ascii="Arial" w:hAnsi="Arial" w:cs="Arial"/>
          <w:sz w:val="20"/>
          <w:szCs w:val="20"/>
        </w:rPr>
      </w:pPr>
      <w:r>
        <w:rPr>
          <w:rFonts w:ascii="Arial" w:hAnsi="Arial" w:cs="Arial"/>
          <w:sz w:val="20"/>
          <w:szCs w:val="20"/>
        </w:rPr>
        <w:t xml:space="preserve">Klient </w:t>
      </w:r>
      <w:r w:rsidRPr="005A1A3A">
        <w:rPr>
          <w:rFonts w:ascii="Arial" w:hAnsi="Arial" w:cs="Arial"/>
          <w:sz w:val="20"/>
          <w:szCs w:val="20"/>
        </w:rPr>
        <w:t xml:space="preserve">oświadcza, iż jest świadomym i kompetentnym podmiotem gospodarczym, potwierdza swoją świadomość nieodłącznego ryzyka związanego z transakcjami </w:t>
      </w:r>
      <w:proofErr w:type="spellStart"/>
      <w:r w:rsidRPr="005A1A3A">
        <w:rPr>
          <w:rFonts w:ascii="Arial" w:hAnsi="Arial" w:cs="Arial"/>
          <w:sz w:val="20"/>
          <w:szCs w:val="20"/>
        </w:rPr>
        <w:t>kryptowalutowymi</w:t>
      </w:r>
      <w:proofErr w:type="spellEnd"/>
      <w:r w:rsidRPr="005A1A3A">
        <w:rPr>
          <w:rFonts w:ascii="Arial" w:hAnsi="Arial" w:cs="Arial"/>
          <w:sz w:val="20"/>
          <w:szCs w:val="20"/>
        </w:rPr>
        <w:t xml:space="preserve"> i uznaje transakcję za odpowiednie, biorąc pod uwagę rozpoznane ryzyko oraz rozpowszechnione praktyki </w:t>
      </w:r>
      <w:proofErr w:type="spellStart"/>
      <w:r w:rsidRPr="005A1A3A">
        <w:rPr>
          <w:rFonts w:ascii="Arial" w:hAnsi="Arial" w:cs="Arial"/>
          <w:sz w:val="20"/>
          <w:szCs w:val="20"/>
        </w:rPr>
        <w:t>ogólnorynkowe</w:t>
      </w:r>
      <w:proofErr w:type="spellEnd"/>
      <w:r w:rsidRPr="005A1A3A">
        <w:rPr>
          <w:rFonts w:ascii="Arial" w:hAnsi="Arial" w:cs="Arial"/>
          <w:sz w:val="20"/>
          <w:szCs w:val="20"/>
        </w:rPr>
        <w:t xml:space="preserve">. </w:t>
      </w:r>
    </w:p>
    <w:p w14:paraId="2475172E" w14:textId="34CF3809" w:rsidR="00D23161" w:rsidRPr="00D23161" w:rsidRDefault="00D23161" w:rsidP="00D23161">
      <w:pPr>
        <w:pStyle w:val="a4"/>
        <w:numPr>
          <w:ilvl w:val="0"/>
          <w:numId w:val="9"/>
        </w:numPr>
        <w:spacing w:after="0" w:line="276" w:lineRule="auto"/>
        <w:jc w:val="both"/>
        <w:rPr>
          <w:rFonts w:ascii="Arial" w:hAnsi="Arial" w:cs="Arial"/>
          <w:sz w:val="20"/>
          <w:szCs w:val="20"/>
        </w:rPr>
      </w:pPr>
      <w:r>
        <w:rPr>
          <w:rFonts w:ascii="Arial" w:hAnsi="Arial" w:cs="Arial"/>
          <w:sz w:val="20"/>
          <w:szCs w:val="20"/>
        </w:rPr>
        <w:t>Klient oświadcza, iż j</w:t>
      </w:r>
      <w:r w:rsidRPr="00D23161">
        <w:rPr>
          <w:rFonts w:ascii="Arial" w:eastAsia="Arial" w:hAnsi="Arial" w:cs="Arial"/>
          <w:color w:val="000000"/>
          <w:sz w:val="20"/>
          <w:szCs w:val="20"/>
        </w:rPr>
        <w:t xml:space="preserve">est rezydentem i obywatelem krajów, w których uczestnictwo w przedsięwzięciach </w:t>
      </w:r>
      <w:proofErr w:type="gramStart"/>
      <w:r w:rsidRPr="00D23161">
        <w:rPr>
          <w:rFonts w:ascii="Arial" w:eastAsia="Arial" w:hAnsi="Arial" w:cs="Arial"/>
          <w:color w:val="000000"/>
          <w:sz w:val="20"/>
          <w:szCs w:val="20"/>
        </w:rPr>
        <w:t>związanych  z</w:t>
      </w:r>
      <w:proofErr w:type="gramEnd"/>
      <w:r w:rsidRPr="00D23161">
        <w:rPr>
          <w:rFonts w:ascii="Arial" w:eastAsia="Arial" w:hAnsi="Arial" w:cs="Arial"/>
          <w:color w:val="000000"/>
          <w:sz w:val="20"/>
          <w:szCs w:val="20"/>
        </w:rPr>
        <w:t xml:space="preserve"> </w:t>
      </w:r>
      <w:proofErr w:type="spellStart"/>
      <w:r w:rsidRPr="00D23161">
        <w:rPr>
          <w:rFonts w:ascii="Arial" w:eastAsia="Arial" w:hAnsi="Arial" w:cs="Arial"/>
          <w:color w:val="000000"/>
          <w:sz w:val="20"/>
          <w:szCs w:val="20"/>
        </w:rPr>
        <w:t>kryptoaktywami</w:t>
      </w:r>
      <w:proofErr w:type="spellEnd"/>
      <w:r w:rsidRPr="00D23161">
        <w:rPr>
          <w:rFonts w:ascii="Arial" w:eastAsia="Arial" w:hAnsi="Arial" w:cs="Arial"/>
          <w:color w:val="000000"/>
          <w:sz w:val="20"/>
          <w:szCs w:val="20"/>
        </w:rPr>
        <w:t xml:space="preserve"> nie jest zabronione</w:t>
      </w:r>
      <w:r>
        <w:rPr>
          <w:rFonts w:ascii="Arial" w:eastAsia="Arial" w:hAnsi="Arial" w:cs="Arial"/>
          <w:color w:val="000000"/>
          <w:sz w:val="20"/>
          <w:szCs w:val="20"/>
        </w:rPr>
        <w:t>.</w:t>
      </w:r>
    </w:p>
    <w:p w14:paraId="58EC91BD" w14:textId="27DA783D" w:rsidR="00D23161" w:rsidRPr="00D23161" w:rsidRDefault="00D23161" w:rsidP="00D23161">
      <w:pPr>
        <w:pStyle w:val="a4"/>
        <w:numPr>
          <w:ilvl w:val="0"/>
          <w:numId w:val="9"/>
        </w:numPr>
        <w:spacing w:after="0" w:line="276" w:lineRule="auto"/>
        <w:jc w:val="both"/>
        <w:rPr>
          <w:rFonts w:ascii="Arial" w:hAnsi="Arial" w:cs="Arial"/>
          <w:sz w:val="20"/>
          <w:szCs w:val="20"/>
        </w:rPr>
      </w:pPr>
      <w:r>
        <w:rPr>
          <w:rFonts w:ascii="Arial" w:eastAsia="Arial" w:hAnsi="Arial" w:cs="Arial"/>
          <w:color w:val="000000"/>
          <w:sz w:val="20"/>
          <w:szCs w:val="20"/>
        </w:rPr>
        <w:t>Klient oświadcza, iż u</w:t>
      </w:r>
      <w:r w:rsidRPr="00D23161">
        <w:rPr>
          <w:rFonts w:ascii="Arial" w:eastAsia="Arial" w:hAnsi="Arial" w:cs="Arial"/>
          <w:color w:val="000000"/>
          <w:sz w:val="20"/>
          <w:szCs w:val="20"/>
        </w:rPr>
        <w:t xml:space="preserve">żywa wartości majątkowych do </w:t>
      </w:r>
      <w:r>
        <w:rPr>
          <w:rFonts w:ascii="Arial" w:eastAsia="Arial" w:hAnsi="Arial" w:cs="Arial"/>
          <w:color w:val="000000"/>
          <w:sz w:val="20"/>
          <w:szCs w:val="20"/>
        </w:rPr>
        <w:t>przeprowadzenia transakcji</w:t>
      </w:r>
      <w:r w:rsidRPr="00D23161">
        <w:rPr>
          <w:rFonts w:ascii="Arial" w:eastAsia="Arial" w:hAnsi="Arial" w:cs="Arial"/>
          <w:color w:val="000000"/>
          <w:sz w:val="20"/>
          <w:szCs w:val="20"/>
        </w:rPr>
        <w:t xml:space="preserve"> pochodzących z legalnych źródeł i dokona rozliczenia podatkowego wedle właściwych sobie przepisów</w:t>
      </w:r>
      <w:r>
        <w:rPr>
          <w:rFonts w:ascii="Arial" w:eastAsia="Arial" w:hAnsi="Arial" w:cs="Arial"/>
          <w:color w:val="000000"/>
          <w:sz w:val="20"/>
          <w:szCs w:val="20"/>
        </w:rPr>
        <w:t>,</w:t>
      </w:r>
    </w:p>
    <w:p w14:paraId="71CCEC5F" w14:textId="1870A041" w:rsidR="00777D57" w:rsidRDefault="00371989" w:rsidP="00777D57">
      <w:pPr>
        <w:pStyle w:val="a4"/>
        <w:numPr>
          <w:ilvl w:val="0"/>
          <w:numId w:val="9"/>
        </w:numPr>
        <w:spacing w:line="276" w:lineRule="auto"/>
        <w:jc w:val="both"/>
        <w:rPr>
          <w:rFonts w:ascii="Arial" w:hAnsi="Arial" w:cs="Arial"/>
          <w:sz w:val="20"/>
          <w:szCs w:val="20"/>
        </w:rPr>
      </w:pPr>
      <w:r w:rsidRPr="00777D57">
        <w:rPr>
          <w:rFonts w:ascii="Arial" w:hAnsi="Arial" w:cs="Arial"/>
          <w:sz w:val="20"/>
          <w:szCs w:val="20"/>
        </w:rPr>
        <w:t xml:space="preserve">Transakcje </w:t>
      </w:r>
      <w:r w:rsidR="00777D57">
        <w:rPr>
          <w:rFonts w:ascii="Arial" w:hAnsi="Arial" w:cs="Arial"/>
          <w:sz w:val="20"/>
          <w:szCs w:val="20"/>
        </w:rPr>
        <w:t xml:space="preserve">są przeprowadzane </w:t>
      </w:r>
      <w:r w:rsidRPr="00777D57">
        <w:rPr>
          <w:rFonts w:ascii="Arial" w:hAnsi="Arial" w:cs="Arial"/>
          <w:sz w:val="20"/>
          <w:szCs w:val="20"/>
        </w:rPr>
        <w:t xml:space="preserve">przy wykorzystaniu infrastruktury giełdy do wymiany walut wirtualnych, w związku z czym </w:t>
      </w:r>
      <w:r w:rsidR="00777D57">
        <w:rPr>
          <w:rFonts w:ascii="Arial" w:hAnsi="Arial" w:cs="Arial"/>
          <w:sz w:val="20"/>
          <w:szCs w:val="20"/>
        </w:rPr>
        <w:t>s</w:t>
      </w:r>
      <w:r w:rsidRPr="00777D57">
        <w:rPr>
          <w:rFonts w:ascii="Arial" w:hAnsi="Arial" w:cs="Arial"/>
          <w:sz w:val="20"/>
          <w:szCs w:val="20"/>
        </w:rPr>
        <w:t xml:space="preserve">półka nie ponosi odpowiedzialności za </w:t>
      </w:r>
      <w:r w:rsidR="00777D57">
        <w:rPr>
          <w:rFonts w:ascii="Arial" w:hAnsi="Arial" w:cs="Arial"/>
          <w:sz w:val="20"/>
          <w:szCs w:val="20"/>
        </w:rPr>
        <w:t>utrudnienia techniczne leżące po stronie giełdy.</w:t>
      </w:r>
      <w:r w:rsidR="00C302ED">
        <w:rPr>
          <w:rFonts w:ascii="Arial" w:hAnsi="Arial" w:cs="Arial"/>
          <w:sz w:val="20"/>
          <w:szCs w:val="20"/>
        </w:rPr>
        <w:t xml:space="preserve"> Regulacje co do funkcjonowania określonej giełdy należy odszukać na stronie </w:t>
      </w:r>
      <w:proofErr w:type="gramStart"/>
      <w:r w:rsidR="00C302ED">
        <w:rPr>
          <w:rFonts w:ascii="Arial" w:hAnsi="Arial" w:cs="Arial"/>
          <w:sz w:val="20"/>
          <w:szCs w:val="20"/>
        </w:rPr>
        <w:t>giełdy</w:t>
      </w:r>
      <w:proofErr w:type="gramEnd"/>
      <w:r w:rsidR="00C302ED">
        <w:rPr>
          <w:rFonts w:ascii="Arial" w:hAnsi="Arial" w:cs="Arial"/>
          <w:sz w:val="20"/>
          <w:szCs w:val="20"/>
        </w:rPr>
        <w:t xml:space="preserve"> przy pomocy której dochodzi do transakcji. </w:t>
      </w:r>
    </w:p>
    <w:p w14:paraId="09BB13CA" w14:textId="77777777" w:rsidR="00777D57" w:rsidRDefault="00371989" w:rsidP="00777D57">
      <w:pPr>
        <w:pStyle w:val="a4"/>
        <w:numPr>
          <w:ilvl w:val="0"/>
          <w:numId w:val="9"/>
        </w:numPr>
        <w:spacing w:line="276" w:lineRule="auto"/>
        <w:jc w:val="both"/>
        <w:rPr>
          <w:rFonts w:ascii="Arial" w:hAnsi="Arial" w:cs="Arial"/>
          <w:sz w:val="20"/>
          <w:szCs w:val="20"/>
        </w:rPr>
      </w:pPr>
      <w:r w:rsidRPr="00777D57">
        <w:rPr>
          <w:rFonts w:ascii="Arial" w:hAnsi="Arial" w:cs="Arial"/>
          <w:sz w:val="20"/>
          <w:szCs w:val="20"/>
        </w:rPr>
        <w:t xml:space="preserve">Transakcja jest inicjowana poprzez zgłoszenie się klienta w odpowiedzi na zlecenie </w:t>
      </w:r>
      <w:r w:rsidR="00777D57">
        <w:rPr>
          <w:rFonts w:ascii="Arial" w:hAnsi="Arial" w:cs="Arial"/>
          <w:sz w:val="20"/>
          <w:szCs w:val="20"/>
        </w:rPr>
        <w:t>s</w:t>
      </w:r>
      <w:r w:rsidRPr="00777D57">
        <w:rPr>
          <w:rFonts w:ascii="Arial" w:hAnsi="Arial" w:cs="Arial"/>
          <w:sz w:val="20"/>
          <w:szCs w:val="20"/>
        </w:rPr>
        <w:t xml:space="preserve">półki zamieszczone na giełdzie. </w:t>
      </w:r>
    </w:p>
    <w:p w14:paraId="02C8964C" w14:textId="0C31FB33" w:rsidR="009D40A0" w:rsidRPr="009D40A0" w:rsidRDefault="00371989" w:rsidP="009D40A0">
      <w:pPr>
        <w:pStyle w:val="a4"/>
        <w:numPr>
          <w:ilvl w:val="0"/>
          <w:numId w:val="9"/>
        </w:numPr>
        <w:spacing w:line="276" w:lineRule="auto"/>
        <w:jc w:val="both"/>
        <w:rPr>
          <w:rFonts w:ascii="Arial" w:hAnsi="Arial" w:cs="Arial"/>
          <w:sz w:val="20"/>
          <w:szCs w:val="20"/>
        </w:rPr>
      </w:pPr>
      <w:r w:rsidRPr="00777D57">
        <w:rPr>
          <w:rFonts w:ascii="Arial" w:hAnsi="Arial" w:cs="Arial"/>
          <w:sz w:val="20"/>
          <w:szCs w:val="20"/>
        </w:rPr>
        <w:lastRenderedPageBreak/>
        <w:t>Po otrzymaniu zgłoszenia Spółka ocenia czy w danej sytuacji istnieje obowiązek zastosowania środków bezpieczeństwa finansowego (art. 35 ustawy</w:t>
      </w:r>
      <w:r w:rsidR="00777D57">
        <w:rPr>
          <w:rFonts w:ascii="Arial" w:hAnsi="Arial" w:cs="Arial"/>
          <w:sz w:val="20"/>
          <w:szCs w:val="20"/>
        </w:rPr>
        <w:t xml:space="preserve"> </w:t>
      </w:r>
      <w:r w:rsidRPr="00777D57">
        <w:rPr>
          <w:rFonts w:ascii="Arial" w:hAnsi="Arial" w:cs="Arial"/>
          <w:sz w:val="20"/>
          <w:szCs w:val="20"/>
        </w:rPr>
        <w:t>AML)</w:t>
      </w:r>
      <w:r w:rsidR="00777D57">
        <w:rPr>
          <w:rFonts w:ascii="Arial" w:hAnsi="Arial" w:cs="Arial"/>
          <w:sz w:val="20"/>
          <w:szCs w:val="20"/>
        </w:rPr>
        <w:t>, oceny ryzyka klienta</w:t>
      </w:r>
      <w:r w:rsidRPr="00777D57">
        <w:rPr>
          <w:rFonts w:ascii="Arial" w:hAnsi="Arial" w:cs="Arial"/>
          <w:sz w:val="20"/>
          <w:szCs w:val="20"/>
        </w:rPr>
        <w:t xml:space="preserve"> oraz przystępuje do obsługi transakcji. Dalsze stosowanie obowiązków z ustawy AML zostanie </w:t>
      </w:r>
      <w:r w:rsidR="00777D57">
        <w:rPr>
          <w:rFonts w:ascii="Arial" w:hAnsi="Arial" w:cs="Arial"/>
          <w:sz w:val="20"/>
          <w:szCs w:val="20"/>
        </w:rPr>
        <w:t xml:space="preserve">opisane szczegółowo w </w:t>
      </w:r>
      <w:r w:rsidR="009D40A0" w:rsidRPr="009D40A0">
        <w:rPr>
          <w:rFonts w:ascii="Arial" w:eastAsia="Arial" w:hAnsi="Arial" w:cs="Arial"/>
          <w:bCs/>
          <w:sz w:val="20"/>
          <w:szCs w:val="20"/>
        </w:rPr>
        <w:t>§5 niniejszego regulaminu oraz Polityce dotyczącej</w:t>
      </w:r>
      <w:r w:rsidR="009D40A0">
        <w:rPr>
          <w:rFonts w:ascii="Arial" w:eastAsia="Arial" w:hAnsi="Arial" w:cs="Arial"/>
          <w:b/>
          <w:sz w:val="20"/>
          <w:szCs w:val="20"/>
        </w:rPr>
        <w:t xml:space="preserve"> </w:t>
      </w:r>
      <w:r w:rsidR="009D40A0" w:rsidRPr="009D40A0">
        <w:rPr>
          <w:rFonts w:ascii="Arial" w:hAnsi="Arial" w:cs="Arial"/>
          <w:sz w:val="20"/>
          <w:szCs w:val="20"/>
        </w:rPr>
        <w:t>przeciwdziałania praniu pieniędzy oraz</w:t>
      </w:r>
      <w:r w:rsidR="009D40A0">
        <w:rPr>
          <w:rFonts w:ascii="Arial" w:hAnsi="Arial" w:cs="Arial"/>
          <w:sz w:val="20"/>
          <w:szCs w:val="20"/>
        </w:rPr>
        <w:t xml:space="preserve"> </w:t>
      </w:r>
      <w:r w:rsidR="009D40A0" w:rsidRPr="009D40A0">
        <w:rPr>
          <w:rFonts w:ascii="Arial" w:hAnsi="Arial" w:cs="Arial"/>
          <w:sz w:val="20"/>
          <w:szCs w:val="20"/>
        </w:rPr>
        <w:t>finansowania terroryzmu znajdując</w:t>
      </w:r>
      <w:r w:rsidR="009D40A0">
        <w:rPr>
          <w:rFonts w:ascii="Arial" w:hAnsi="Arial" w:cs="Arial"/>
          <w:sz w:val="20"/>
          <w:szCs w:val="20"/>
        </w:rPr>
        <w:t>ej</w:t>
      </w:r>
      <w:r w:rsidR="009D40A0" w:rsidRPr="009D40A0">
        <w:rPr>
          <w:rFonts w:ascii="Arial" w:hAnsi="Arial" w:cs="Arial"/>
          <w:sz w:val="20"/>
          <w:szCs w:val="20"/>
        </w:rPr>
        <w:t xml:space="preserve"> się pod linkiem </w:t>
      </w:r>
      <w:hyperlink r:id="rId11" w:history="1">
        <w:r w:rsidR="00DC310C" w:rsidRPr="00DA5024">
          <w:rPr>
            <w:rStyle w:val="a6"/>
            <w:rFonts w:ascii="Arial" w:eastAsia="Arial" w:hAnsi="Arial" w:cs="Arial"/>
            <w:sz w:val="20"/>
            <w:szCs w:val="20"/>
          </w:rPr>
          <w:t>https://gearex.pro</w:t>
        </w:r>
        <w:r w:rsidR="00DC310C" w:rsidRPr="00DA5024">
          <w:rPr>
            <w:rStyle w:val="a6"/>
            <w:rFonts w:ascii="Arial" w:eastAsia="Arial" w:hAnsi="Arial" w:cs="Arial"/>
            <w:sz w:val="20"/>
            <w:szCs w:val="20"/>
          </w:rPr>
          <w:t>/aml</w:t>
        </w:r>
      </w:hyperlink>
      <w:r w:rsidR="00DC310C">
        <w:rPr>
          <w:rFonts w:ascii="Arial" w:hAnsi="Arial" w:cs="Arial"/>
          <w:sz w:val="20"/>
          <w:szCs w:val="20"/>
        </w:rPr>
        <w:t>.</w:t>
      </w:r>
    </w:p>
    <w:p w14:paraId="7D03A593" w14:textId="5CA04197" w:rsidR="00C03E75" w:rsidRDefault="00C03E75" w:rsidP="00F8045C">
      <w:pPr>
        <w:pStyle w:val="a4"/>
        <w:numPr>
          <w:ilvl w:val="0"/>
          <w:numId w:val="9"/>
        </w:numPr>
        <w:spacing w:after="0" w:line="276" w:lineRule="auto"/>
        <w:jc w:val="both"/>
        <w:rPr>
          <w:rFonts w:ascii="Arial" w:hAnsi="Arial" w:cs="Arial"/>
          <w:sz w:val="20"/>
          <w:szCs w:val="20"/>
        </w:rPr>
      </w:pPr>
      <w:r>
        <w:rPr>
          <w:rFonts w:ascii="Arial" w:hAnsi="Arial" w:cs="Arial"/>
          <w:sz w:val="20"/>
          <w:szCs w:val="20"/>
        </w:rPr>
        <w:t xml:space="preserve">W przypadku gdy istnieje konieczność zebrania informacji oraz przesłania dokumentów przez klienta, spółka informuje klienta, wskazując na zakres danych potrzebnych do wypełnienia przez spółkę obowiązków związanych z AML. </w:t>
      </w:r>
    </w:p>
    <w:p w14:paraId="46977B13" w14:textId="50B38E34" w:rsidR="00C03E75" w:rsidRDefault="00C03E75" w:rsidP="00F8045C">
      <w:pPr>
        <w:pStyle w:val="a4"/>
        <w:numPr>
          <w:ilvl w:val="0"/>
          <w:numId w:val="9"/>
        </w:numPr>
        <w:spacing w:after="0" w:line="276" w:lineRule="auto"/>
        <w:jc w:val="both"/>
        <w:rPr>
          <w:rFonts w:ascii="Arial" w:hAnsi="Arial" w:cs="Arial"/>
          <w:sz w:val="20"/>
          <w:szCs w:val="20"/>
        </w:rPr>
      </w:pPr>
      <w:r>
        <w:rPr>
          <w:rFonts w:ascii="Arial" w:hAnsi="Arial" w:cs="Arial"/>
          <w:sz w:val="20"/>
          <w:szCs w:val="20"/>
        </w:rPr>
        <w:t xml:space="preserve">W sytuacji, gdyby klient odmówił dostarczenia spółce informacji lub </w:t>
      </w:r>
      <w:proofErr w:type="gramStart"/>
      <w:r>
        <w:rPr>
          <w:rFonts w:ascii="Arial" w:hAnsi="Arial" w:cs="Arial"/>
          <w:sz w:val="20"/>
          <w:szCs w:val="20"/>
        </w:rPr>
        <w:t>dokumentów</w:t>
      </w:r>
      <w:proofErr w:type="gramEnd"/>
      <w:r>
        <w:rPr>
          <w:rFonts w:ascii="Arial" w:hAnsi="Arial" w:cs="Arial"/>
          <w:sz w:val="20"/>
          <w:szCs w:val="20"/>
        </w:rPr>
        <w:t xml:space="preserve"> o których mowa w ust. </w:t>
      </w:r>
      <w:r w:rsidR="00514285">
        <w:rPr>
          <w:rFonts w:ascii="Arial" w:hAnsi="Arial" w:cs="Arial"/>
          <w:sz w:val="20"/>
          <w:szCs w:val="20"/>
        </w:rPr>
        <w:t>13</w:t>
      </w:r>
      <w:r>
        <w:rPr>
          <w:rFonts w:ascii="Arial" w:hAnsi="Arial" w:cs="Arial"/>
          <w:sz w:val="20"/>
          <w:szCs w:val="20"/>
        </w:rPr>
        <w:t xml:space="preserve">, spółka zastrzega prawo: </w:t>
      </w:r>
    </w:p>
    <w:p w14:paraId="21053A40" w14:textId="1943672F" w:rsidR="00C03E75" w:rsidRDefault="00C03E75" w:rsidP="00F8045C">
      <w:pPr>
        <w:pStyle w:val="a4"/>
        <w:numPr>
          <w:ilvl w:val="1"/>
          <w:numId w:val="9"/>
        </w:numPr>
        <w:spacing w:after="0" w:line="276" w:lineRule="auto"/>
        <w:jc w:val="both"/>
        <w:rPr>
          <w:rFonts w:ascii="Arial" w:hAnsi="Arial" w:cs="Arial"/>
          <w:sz w:val="20"/>
          <w:szCs w:val="20"/>
        </w:rPr>
      </w:pPr>
      <w:r>
        <w:rPr>
          <w:rFonts w:ascii="Arial" w:hAnsi="Arial" w:cs="Arial"/>
          <w:sz w:val="20"/>
          <w:szCs w:val="20"/>
        </w:rPr>
        <w:t xml:space="preserve">Nie przeprowadzać transakcji okazjonalnej; </w:t>
      </w:r>
    </w:p>
    <w:p w14:paraId="5344C334" w14:textId="7ADCE387" w:rsidR="00C03E75" w:rsidRDefault="00C03E75" w:rsidP="00F8045C">
      <w:pPr>
        <w:pStyle w:val="a4"/>
        <w:numPr>
          <w:ilvl w:val="1"/>
          <w:numId w:val="9"/>
        </w:numPr>
        <w:spacing w:after="0" w:line="276" w:lineRule="auto"/>
        <w:jc w:val="both"/>
        <w:rPr>
          <w:rFonts w:ascii="Arial" w:hAnsi="Arial" w:cs="Arial"/>
          <w:sz w:val="20"/>
          <w:szCs w:val="20"/>
        </w:rPr>
      </w:pPr>
      <w:r>
        <w:rPr>
          <w:rFonts w:ascii="Arial" w:hAnsi="Arial" w:cs="Arial"/>
          <w:sz w:val="20"/>
          <w:szCs w:val="20"/>
        </w:rPr>
        <w:t xml:space="preserve">Nie nawiązywać stosunków gospodarczych; </w:t>
      </w:r>
    </w:p>
    <w:p w14:paraId="3C97A737" w14:textId="51916C39" w:rsidR="00C03E75" w:rsidRDefault="00C03E75" w:rsidP="00F8045C">
      <w:pPr>
        <w:pStyle w:val="a4"/>
        <w:numPr>
          <w:ilvl w:val="1"/>
          <w:numId w:val="9"/>
        </w:numPr>
        <w:spacing w:after="0" w:line="276" w:lineRule="auto"/>
        <w:jc w:val="both"/>
        <w:rPr>
          <w:rFonts w:ascii="Arial" w:hAnsi="Arial" w:cs="Arial"/>
          <w:sz w:val="20"/>
          <w:szCs w:val="20"/>
        </w:rPr>
      </w:pPr>
      <w:r>
        <w:rPr>
          <w:rFonts w:ascii="Arial" w:hAnsi="Arial" w:cs="Arial"/>
          <w:sz w:val="20"/>
          <w:szCs w:val="20"/>
        </w:rPr>
        <w:t xml:space="preserve">Rozwiązać stosunki gospodarcze, jeśli zostały wcześniej nawiązane. </w:t>
      </w:r>
    </w:p>
    <w:p w14:paraId="1B8082D6" w14:textId="62040128" w:rsidR="00C03E75" w:rsidRDefault="00C03E75" w:rsidP="00F8045C">
      <w:pPr>
        <w:spacing w:after="0" w:line="276" w:lineRule="auto"/>
        <w:ind w:left="425"/>
        <w:jc w:val="both"/>
        <w:rPr>
          <w:rFonts w:ascii="Arial" w:hAnsi="Arial" w:cs="Arial"/>
          <w:sz w:val="20"/>
          <w:szCs w:val="20"/>
        </w:rPr>
      </w:pPr>
      <w:r>
        <w:rPr>
          <w:rFonts w:ascii="Arial" w:hAnsi="Arial" w:cs="Arial"/>
          <w:sz w:val="20"/>
          <w:szCs w:val="20"/>
        </w:rPr>
        <w:t xml:space="preserve">W tym przypadku </w:t>
      </w:r>
      <w:r w:rsidR="007E3DD3">
        <w:rPr>
          <w:rFonts w:ascii="Arial" w:hAnsi="Arial" w:cs="Arial"/>
          <w:sz w:val="20"/>
          <w:szCs w:val="20"/>
        </w:rPr>
        <w:t>s</w:t>
      </w:r>
      <w:r>
        <w:rPr>
          <w:rFonts w:ascii="Arial" w:hAnsi="Arial" w:cs="Arial"/>
          <w:sz w:val="20"/>
          <w:szCs w:val="20"/>
        </w:rPr>
        <w:t>półka będzie rozważać, czy istnieje podstawa do przekazania zawiadomienia do stosownych organów z art. 74 lub 86 ustawy AML.</w:t>
      </w:r>
    </w:p>
    <w:p w14:paraId="2FD49513" w14:textId="099B47C1" w:rsidR="00F8045C" w:rsidRPr="005A1A3A" w:rsidRDefault="00F8045C" w:rsidP="005A1A3A">
      <w:pPr>
        <w:pStyle w:val="a4"/>
        <w:numPr>
          <w:ilvl w:val="0"/>
          <w:numId w:val="9"/>
        </w:numPr>
        <w:spacing w:after="0" w:line="276" w:lineRule="auto"/>
        <w:jc w:val="both"/>
        <w:rPr>
          <w:rFonts w:ascii="Arial" w:hAnsi="Arial" w:cs="Arial"/>
          <w:sz w:val="20"/>
          <w:szCs w:val="20"/>
        </w:rPr>
      </w:pPr>
      <w:r>
        <w:rPr>
          <w:rFonts w:ascii="Arial" w:hAnsi="Arial" w:cs="Arial"/>
          <w:sz w:val="20"/>
          <w:szCs w:val="20"/>
        </w:rPr>
        <w:t>W trakcie przeprowadzenia transakcji, przedstawiciel spółki ma prawo żądać kontaktu telefonicznego lub odbycia rozmowy wideo celem upewnienia się, że transakcja jest dokonywana przez właściwy podmiot oraz celem oceny ryzyka związanego z danym klientem.</w:t>
      </w:r>
      <w:r w:rsidR="00D24335">
        <w:rPr>
          <w:rFonts w:ascii="Arial" w:hAnsi="Arial" w:cs="Arial"/>
          <w:sz w:val="20"/>
          <w:szCs w:val="20"/>
        </w:rPr>
        <w:t xml:space="preserve"> Rozmowy te mogą być nagrywane przez przedstawiciela spółki</w:t>
      </w:r>
      <w:r w:rsidR="007E3DD3">
        <w:rPr>
          <w:rFonts w:ascii="Arial" w:hAnsi="Arial" w:cs="Arial"/>
          <w:sz w:val="20"/>
          <w:szCs w:val="20"/>
        </w:rPr>
        <w:t xml:space="preserve"> na co klient wyraża nieodwołalną zgodę.</w:t>
      </w:r>
    </w:p>
    <w:p w14:paraId="1E58B84D" w14:textId="0FD1A1E9" w:rsidR="00371989" w:rsidRDefault="00F8045C" w:rsidP="00F8045C">
      <w:pPr>
        <w:pStyle w:val="a4"/>
        <w:numPr>
          <w:ilvl w:val="0"/>
          <w:numId w:val="9"/>
        </w:numPr>
        <w:spacing w:after="0" w:line="276" w:lineRule="auto"/>
        <w:jc w:val="both"/>
        <w:rPr>
          <w:rFonts w:ascii="Arial" w:hAnsi="Arial" w:cs="Arial"/>
          <w:sz w:val="20"/>
          <w:szCs w:val="20"/>
        </w:rPr>
      </w:pPr>
      <w:r>
        <w:rPr>
          <w:rFonts w:ascii="Arial" w:hAnsi="Arial" w:cs="Arial"/>
          <w:sz w:val="20"/>
          <w:szCs w:val="20"/>
        </w:rPr>
        <w:t>P</w:t>
      </w:r>
      <w:r w:rsidR="00371989" w:rsidRPr="00F8045C">
        <w:rPr>
          <w:rFonts w:ascii="Arial" w:hAnsi="Arial" w:cs="Arial"/>
          <w:sz w:val="20"/>
          <w:szCs w:val="20"/>
        </w:rPr>
        <w:t xml:space="preserve">o otrzymaniu płatności od </w:t>
      </w:r>
      <w:r w:rsidR="005A1A3A">
        <w:rPr>
          <w:rFonts w:ascii="Arial" w:hAnsi="Arial" w:cs="Arial"/>
          <w:sz w:val="20"/>
          <w:szCs w:val="20"/>
        </w:rPr>
        <w:t>k</w:t>
      </w:r>
      <w:r w:rsidR="00371989" w:rsidRPr="00F8045C">
        <w:rPr>
          <w:rFonts w:ascii="Arial" w:hAnsi="Arial" w:cs="Arial"/>
          <w:sz w:val="20"/>
          <w:szCs w:val="20"/>
        </w:rPr>
        <w:t>lient</w:t>
      </w:r>
      <w:r w:rsidR="005A1A3A">
        <w:rPr>
          <w:rFonts w:ascii="Arial" w:hAnsi="Arial" w:cs="Arial"/>
          <w:sz w:val="20"/>
          <w:szCs w:val="20"/>
        </w:rPr>
        <w:t>a oraz przeprowadzeniu wszystkich niezbędnych czynności związanych z obsługą transakcji</w:t>
      </w:r>
      <w:r w:rsidR="00B50208">
        <w:rPr>
          <w:rFonts w:ascii="Arial" w:hAnsi="Arial" w:cs="Arial"/>
          <w:sz w:val="20"/>
          <w:szCs w:val="20"/>
        </w:rPr>
        <w:t>,</w:t>
      </w:r>
      <w:r w:rsidR="005A1A3A">
        <w:rPr>
          <w:rFonts w:ascii="Arial" w:hAnsi="Arial" w:cs="Arial"/>
          <w:sz w:val="20"/>
          <w:szCs w:val="20"/>
        </w:rPr>
        <w:t xml:space="preserve"> s</w:t>
      </w:r>
      <w:r w:rsidR="00371989" w:rsidRPr="00F8045C">
        <w:rPr>
          <w:rFonts w:ascii="Arial" w:hAnsi="Arial" w:cs="Arial"/>
          <w:sz w:val="20"/>
          <w:szCs w:val="20"/>
        </w:rPr>
        <w:t xml:space="preserve">półka zleca zwolnienie </w:t>
      </w:r>
      <w:proofErr w:type="spellStart"/>
      <w:r w:rsidR="00371989" w:rsidRPr="00F8045C">
        <w:rPr>
          <w:rFonts w:ascii="Arial" w:hAnsi="Arial" w:cs="Arial"/>
          <w:sz w:val="20"/>
          <w:szCs w:val="20"/>
        </w:rPr>
        <w:t>kryptowaluty</w:t>
      </w:r>
      <w:proofErr w:type="spellEnd"/>
      <w:r w:rsidR="00371989" w:rsidRPr="00F8045C">
        <w:rPr>
          <w:rFonts w:ascii="Arial" w:hAnsi="Arial" w:cs="Arial"/>
          <w:sz w:val="20"/>
          <w:szCs w:val="20"/>
        </w:rPr>
        <w:t>, któr</w:t>
      </w:r>
      <w:r w:rsidR="005A1A3A">
        <w:rPr>
          <w:rFonts w:ascii="Arial" w:hAnsi="Arial" w:cs="Arial"/>
          <w:sz w:val="20"/>
          <w:szCs w:val="20"/>
        </w:rPr>
        <w:t>a</w:t>
      </w:r>
      <w:r w:rsidR="00371989" w:rsidRPr="00F8045C">
        <w:rPr>
          <w:rFonts w:ascii="Arial" w:hAnsi="Arial" w:cs="Arial"/>
          <w:sz w:val="20"/>
          <w:szCs w:val="20"/>
        </w:rPr>
        <w:t xml:space="preserve"> w tym momencie przechodz</w:t>
      </w:r>
      <w:r w:rsidR="005A1A3A">
        <w:rPr>
          <w:rFonts w:ascii="Arial" w:hAnsi="Arial" w:cs="Arial"/>
          <w:sz w:val="20"/>
          <w:szCs w:val="20"/>
        </w:rPr>
        <w:t>i</w:t>
      </w:r>
      <w:r w:rsidR="00371989" w:rsidRPr="00F8045C">
        <w:rPr>
          <w:rFonts w:ascii="Arial" w:hAnsi="Arial" w:cs="Arial"/>
          <w:sz w:val="20"/>
          <w:szCs w:val="20"/>
        </w:rPr>
        <w:t xml:space="preserve"> na własność </w:t>
      </w:r>
      <w:r w:rsidR="005A1A3A">
        <w:rPr>
          <w:rFonts w:ascii="Arial" w:hAnsi="Arial" w:cs="Arial"/>
          <w:sz w:val="20"/>
          <w:szCs w:val="20"/>
        </w:rPr>
        <w:t>k</w:t>
      </w:r>
      <w:r w:rsidR="00371989" w:rsidRPr="00F8045C">
        <w:rPr>
          <w:rFonts w:ascii="Arial" w:hAnsi="Arial" w:cs="Arial"/>
          <w:sz w:val="20"/>
          <w:szCs w:val="20"/>
        </w:rPr>
        <w:t>lienta.</w:t>
      </w:r>
    </w:p>
    <w:p w14:paraId="5AC5A380" w14:textId="77777777" w:rsidR="00CD2B56" w:rsidRDefault="005A1A3A" w:rsidP="00CD2B56">
      <w:pPr>
        <w:pStyle w:val="a4"/>
        <w:numPr>
          <w:ilvl w:val="0"/>
          <w:numId w:val="9"/>
        </w:numPr>
        <w:spacing w:line="276" w:lineRule="auto"/>
        <w:jc w:val="both"/>
        <w:rPr>
          <w:rFonts w:ascii="Arial" w:hAnsi="Arial" w:cs="Arial"/>
          <w:sz w:val="20"/>
          <w:szCs w:val="20"/>
        </w:rPr>
      </w:pPr>
      <w:r>
        <w:rPr>
          <w:rFonts w:ascii="Arial" w:hAnsi="Arial" w:cs="Arial"/>
          <w:sz w:val="20"/>
          <w:szCs w:val="20"/>
        </w:rPr>
        <w:t xml:space="preserve">Strony zobowiązują się do udzielenia sobie wzajemnie wszelkich niezbędnych wyjaśnień i informacji związanych z </w:t>
      </w:r>
      <w:r w:rsidR="00CD2B56">
        <w:rPr>
          <w:rFonts w:ascii="Arial" w:hAnsi="Arial" w:cs="Arial"/>
          <w:sz w:val="20"/>
          <w:szCs w:val="20"/>
        </w:rPr>
        <w:t>przeprowadzeniem transakcji</w:t>
      </w:r>
      <w:r>
        <w:rPr>
          <w:rFonts w:ascii="Arial" w:hAnsi="Arial" w:cs="Arial"/>
          <w:sz w:val="20"/>
          <w:szCs w:val="20"/>
        </w:rPr>
        <w:t>.</w:t>
      </w:r>
    </w:p>
    <w:p w14:paraId="7EF68FFA" w14:textId="4EDFE8A5" w:rsidR="009F3A8E" w:rsidRDefault="00CD2B56" w:rsidP="009F3A8E">
      <w:pPr>
        <w:pStyle w:val="a4"/>
        <w:numPr>
          <w:ilvl w:val="0"/>
          <w:numId w:val="9"/>
        </w:numPr>
        <w:spacing w:line="276" w:lineRule="auto"/>
        <w:jc w:val="both"/>
        <w:rPr>
          <w:rFonts w:ascii="Arial" w:hAnsi="Arial" w:cs="Arial"/>
          <w:sz w:val="20"/>
          <w:szCs w:val="20"/>
        </w:rPr>
      </w:pPr>
      <w:r>
        <w:rPr>
          <w:rFonts w:ascii="Arial" w:hAnsi="Arial" w:cs="Arial"/>
          <w:sz w:val="20"/>
          <w:szCs w:val="20"/>
        </w:rPr>
        <w:t xml:space="preserve">W związku z tym, iż transakcję na </w:t>
      </w:r>
      <w:proofErr w:type="spellStart"/>
      <w:r>
        <w:rPr>
          <w:rFonts w:ascii="Arial" w:hAnsi="Arial" w:cs="Arial"/>
          <w:sz w:val="20"/>
          <w:szCs w:val="20"/>
        </w:rPr>
        <w:t>blockchainie</w:t>
      </w:r>
      <w:proofErr w:type="spellEnd"/>
      <w:r>
        <w:rPr>
          <w:rFonts w:ascii="Arial" w:hAnsi="Arial" w:cs="Arial"/>
          <w:sz w:val="20"/>
          <w:szCs w:val="20"/>
        </w:rPr>
        <w:t xml:space="preserve"> nie mogą być odwrócon</w:t>
      </w:r>
      <w:r w:rsidR="000D5495">
        <w:rPr>
          <w:rFonts w:ascii="Arial" w:hAnsi="Arial" w:cs="Arial"/>
          <w:sz w:val="20"/>
          <w:szCs w:val="20"/>
        </w:rPr>
        <w:t>e</w:t>
      </w:r>
      <w:r>
        <w:rPr>
          <w:rFonts w:ascii="Arial" w:hAnsi="Arial" w:cs="Arial"/>
          <w:sz w:val="20"/>
          <w:szCs w:val="20"/>
        </w:rPr>
        <w:t xml:space="preserve">, spółka nie odpowiada za losy </w:t>
      </w:r>
      <w:proofErr w:type="spellStart"/>
      <w:r>
        <w:rPr>
          <w:rFonts w:ascii="Arial" w:hAnsi="Arial" w:cs="Arial"/>
          <w:sz w:val="20"/>
          <w:szCs w:val="20"/>
        </w:rPr>
        <w:t>kryptowalut</w:t>
      </w:r>
      <w:proofErr w:type="spellEnd"/>
      <w:r>
        <w:rPr>
          <w:rFonts w:ascii="Arial" w:hAnsi="Arial" w:cs="Arial"/>
          <w:sz w:val="20"/>
          <w:szCs w:val="20"/>
        </w:rPr>
        <w:t xml:space="preserve"> po ich przekazaniu do klienta, w związku z czym klient jest</w:t>
      </w:r>
      <w:r w:rsidR="00D83708" w:rsidRPr="00CD2B56">
        <w:rPr>
          <w:rFonts w:ascii="Arial" w:hAnsi="Arial" w:cs="Arial"/>
          <w:sz w:val="20"/>
          <w:szCs w:val="20"/>
        </w:rPr>
        <w:t xml:space="preserve"> zobowiązany do zabezpieczenia </w:t>
      </w:r>
      <w:proofErr w:type="spellStart"/>
      <w:r w:rsidR="00D83708" w:rsidRPr="00CD2B56">
        <w:rPr>
          <w:rFonts w:ascii="Arial" w:hAnsi="Arial" w:cs="Arial"/>
          <w:sz w:val="20"/>
          <w:szCs w:val="20"/>
        </w:rPr>
        <w:t>kryptowalut</w:t>
      </w:r>
      <w:proofErr w:type="spellEnd"/>
      <w:r w:rsidR="00D83708" w:rsidRPr="00CD2B56">
        <w:rPr>
          <w:rFonts w:ascii="Arial" w:hAnsi="Arial" w:cs="Arial"/>
          <w:sz w:val="20"/>
          <w:szCs w:val="20"/>
        </w:rPr>
        <w:t xml:space="preserve"> przed ich utratą na portfelu </w:t>
      </w:r>
      <w:proofErr w:type="spellStart"/>
      <w:r w:rsidR="00D83708" w:rsidRPr="00CD2B56">
        <w:rPr>
          <w:rFonts w:ascii="Arial" w:hAnsi="Arial" w:cs="Arial"/>
          <w:sz w:val="20"/>
          <w:szCs w:val="20"/>
        </w:rPr>
        <w:t>kryptowalutowym</w:t>
      </w:r>
      <w:proofErr w:type="spellEnd"/>
      <w:r w:rsidR="00D83708" w:rsidRPr="00CD2B56">
        <w:rPr>
          <w:rFonts w:ascii="Arial" w:hAnsi="Arial" w:cs="Arial"/>
          <w:sz w:val="20"/>
          <w:szCs w:val="20"/>
        </w:rPr>
        <w:t xml:space="preserve">, a także poczynić wszystkie </w:t>
      </w:r>
      <w:proofErr w:type="gramStart"/>
      <w:r w:rsidR="00D83708" w:rsidRPr="00CD2B56">
        <w:rPr>
          <w:rFonts w:ascii="Arial" w:hAnsi="Arial" w:cs="Arial"/>
          <w:sz w:val="20"/>
          <w:szCs w:val="20"/>
        </w:rPr>
        <w:t>starania</w:t>
      </w:r>
      <w:proofErr w:type="gramEnd"/>
      <w:r w:rsidR="00D83708" w:rsidRPr="00CD2B56">
        <w:rPr>
          <w:rFonts w:ascii="Arial" w:hAnsi="Arial" w:cs="Arial"/>
          <w:sz w:val="20"/>
          <w:szCs w:val="20"/>
        </w:rPr>
        <w:t xml:space="preserve"> aby zapobiec utracie </w:t>
      </w:r>
      <w:proofErr w:type="spellStart"/>
      <w:r w:rsidR="00D83708" w:rsidRPr="00CD2B56">
        <w:rPr>
          <w:rFonts w:ascii="Arial" w:hAnsi="Arial" w:cs="Arial"/>
          <w:sz w:val="20"/>
          <w:szCs w:val="20"/>
        </w:rPr>
        <w:t>kryptowalut</w:t>
      </w:r>
      <w:proofErr w:type="spellEnd"/>
      <w:r w:rsidR="00D83708" w:rsidRPr="00CD2B56">
        <w:rPr>
          <w:rFonts w:ascii="Arial" w:hAnsi="Arial" w:cs="Arial"/>
          <w:sz w:val="20"/>
          <w:szCs w:val="20"/>
        </w:rPr>
        <w:t xml:space="preserve"> wskutek ataków hackerskich lub błędów popełnionych podczas przelewu </w:t>
      </w:r>
      <w:proofErr w:type="spellStart"/>
      <w:r w:rsidR="00D83708" w:rsidRPr="00CD2B56">
        <w:rPr>
          <w:rFonts w:ascii="Arial" w:hAnsi="Arial" w:cs="Arial"/>
          <w:sz w:val="20"/>
          <w:szCs w:val="20"/>
        </w:rPr>
        <w:t>kryptowalut</w:t>
      </w:r>
      <w:proofErr w:type="spellEnd"/>
      <w:r w:rsidR="00D83708" w:rsidRPr="00CD2B56">
        <w:rPr>
          <w:rFonts w:ascii="Arial" w:hAnsi="Arial" w:cs="Arial"/>
          <w:sz w:val="20"/>
          <w:szCs w:val="20"/>
        </w:rPr>
        <w:t xml:space="preserve">.  </w:t>
      </w:r>
    </w:p>
    <w:p w14:paraId="394F709F" w14:textId="181FC5FF" w:rsidR="009F3A8E" w:rsidRDefault="00D83708" w:rsidP="005B619A">
      <w:pPr>
        <w:pStyle w:val="a4"/>
        <w:numPr>
          <w:ilvl w:val="0"/>
          <w:numId w:val="9"/>
        </w:numPr>
        <w:spacing w:line="276" w:lineRule="auto"/>
        <w:jc w:val="both"/>
        <w:rPr>
          <w:rFonts w:ascii="Arial" w:hAnsi="Arial" w:cs="Arial"/>
          <w:sz w:val="20"/>
          <w:szCs w:val="20"/>
        </w:rPr>
      </w:pPr>
      <w:r w:rsidRPr="009F3A8E">
        <w:rPr>
          <w:rFonts w:ascii="Arial" w:hAnsi="Arial" w:cs="Arial"/>
          <w:sz w:val="20"/>
          <w:szCs w:val="20"/>
        </w:rPr>
        <w:t>K</w:t>
      </w:r>
      <w:r w:rsidR="009F3A8E">
        <w:rPr>
          <w:rFonts w:ascii="Arial" w:hAnsi="Arial" w:cs="Arial"/>
          <w:sz w:val="20"/>
          <w:szCs w:val="20"/>
        </w:rPr>
        <w:t>lient</w:t>
      </w:r>
      <w:r w:rsidRPr="009F3A8E">
        <w:rPr>
          <w:rFonts w:ascii="Arial" w:hAnsi="Arial" w:cs="Arial"/>
          <w:sz w:val="20"/>
          <w:szCs w:val="20"/>
        </w:rPr>
        <w:t xml:space="preserve"> ponosi wyłączną odpowiedzialność oraz ryzyko utraty </w:t>
      </w:r>
      <w:proofErr w:type="spellStart"/>
      <w:r w:rsidRPr="009F3A8E">
        <w:rPr>
          <w:rFonts w:ascii="Arial" w:hAnsi="Arial" w:cs="Arial"/>
          <w:sz w:val="20"/>
          <w:szCs w:val="20"/>
        </w:rPr>
        <w:t>krypowalut</w:t>
      </w:r>
      <w:proofErr w:type="spellEnd"/>
      <w:r w:rsidRPr="009F3A8E">
        <w:rPr>
          <w:rFonts w:ascii="Arial" w:hAnsi="Arial" w:cs="Arial"/>
          <w:sz w:val="20"/>
          <w:szCs w:val="20"/>
        </w:rPr>
        <w:t xml:space="preserve"> </w:t>
      </w:r>
      <w:r w:rsidR="009F3A8E">
        <w:rPr>
          <w:rFonts w:ascii="Arial" w:hAnsi="Arial" w:cs="Arial"/>
          <w:sz w:val="20"/>
          <w:szCs w:val="20"/>
        </w:rPr>
        <w:t>od</w:t>
      </w:r>
      <w:r w:rsidRPr="009F3A8E">
        <w:rPr>
          <w:rFonts w:ascii="Arial" w:hAnsi="Arial" w:cs="Arial"/>
          <w:sz w:val="20"/>
          <w:szCs w:val="20"/>
        </w:rPr>
        <w:t xml:space="preserve"> momentu ich przekazania do </w:t>
      </w:r>
      <w:r w:rsidR="009F3A8E">
        <w:rPr>
          <w:rFonts w:ascii="Arial" w:hAnsi="Arial" w:cs="Arial"/>
          <w:sz w:val="20"/>
          <w:szCs w:val="20"/>
        </w:rPr>
        <w:t>klienta</w:t>
      </w:r>
      <w:r w:rsidRPr="009F3A8E">
        <w:rPr>
          <w:rFonts w:ascii="Arial" w:hAnsi="Arial" w:cs="Arial"/>
          <w:sz w:val="20"/>
          <w:szCs w:val="20"/>
        </w:rPr>
        <w:t xml:space="preserve">. </w:t>
      </w:r>
    </w:p>
    <w:p w14:paraId="6E6C39A6" w14:textId="6516DE27" w:rsidR="005B619A" w:rsidRDefault="005B619A" w:rsidP="00514285">
      <w:pPr>
        <w:pStyle w:val="a4"/>
        <w:numPr>
          <w:ilvl w:val="0"/>
          <w:numId w:val="9"/>
        </w:numPr>
        <w:spacing w:after="0" w:line="276" w:lineRule="auto"/>
        <w:jc w:val="both"/>
        <w:rPr>
          <w:rFonts w:ascii="Arial" w:hAnsi="Arial" w:cs="Arial"/>
          <w:sz w:val="20"/>
          <w:szCs w:val="20"/>
        </w:rPr>
      </w:pPr>
      <w:r>
        <w:rPr>
          <w:rFonts w:ascii="Arial" w:hAnsi="Arial" w:cs="Arial"/>
          <w:sz w:val="20"/>
          <w:szCs w:val="20"/>
        </w:rPr>
        <w:t xml:space="preserve">Klient zobowiązuje się nie wykorzystywać udostępnionych mu </w:t>
      </w:r>
      <w:proofErr w:type="spellStart"/>
      <w:r>
        <w:rPr>
          <w:rFonts w:ascii="Arial" w:hAnsi="Arial" w:cs="Arial"/>
          <w:sz w:val="20"/>
          <w:szCs w:val="20"/>
        </w:rPr>
        <w:t>kryptowalut</w:t>
      </w:r>
      <w:proofErr w:type="spellEnd"/>
      <w:r>
        <w:rPr>
          <w:rFonts w:ascii="Arial" w:hAnsi="Arial" w:cs="Arial"/>
          <w:sz w:val="20"/>
          <w:szCs w:val="20"/>
        </w:rPr>
        <w:t xml:space="preserve"> do inwestowania zgodnie z poleceniem osób trzecich.</w:t>
      </w:r>
    </w:p>
    <w:p w14:paraId="2FE439F4" w14:textId="7C952ED5" w:rsidR="00514285" w:rsidRDefault="00514285" w:rsidP="00514285">
      <w:pPr>
        <w:numPr>
          <w:ilvl w:val="0"/>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Klientowi nie wolno korzystać z kont innych </w:t>
      </w:r>
      <w:r w:rsidR="00B50208">
        <w:rPr>
          <w:rFonts w:ascii="Arial" w:eastAsia="Arial" w:hAnsi="Arial" w:cs="Arial"/>
          <w:color w:val="000000"/>
          <w:sz w:val="20"/>
          <w:szCs w:val="20"/>
        </w:rPr>
        <w:t>podmiotów</w:t>
      </w:r>
      <w:r>
        <w:rPr>
          <w:rFonts w:ascii="Arial" w:eastAsia="Arial" w:hAnsi="Arial" w:cs="Arial"/>
          <w:color w:val="000000"/>
          <w:sz w:val="20"/>
          <w:szCs w:val="20"/>
        </w:rPr>
        <w:t xml:space="preserve"> oraz udostępniać konta innym podmiotom. </w:t>
      </w:r>
    </w:p>
    <w:p w14:paraId="61901F1A" w14:textId="77777777" w:rsidR="00514285" w:rsidRDefault="00514285" w:rsidP="00514285">
      <w:pPr>
        <w:numPr>
          <w:ilvl w:val="0"/>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Strona internetowa, w tym w szczególności wszelkie kody źródłowe, znaki graficzne stanowią utwór w rozumieniu ustawy o prawach autorskich</w:t>
      </w:r>
      <w:sdt>
        <w:sdtPr>
          <w:tag w:val="goog_rdk_11"/>
          <w:id w:val="1472177101"/>
        </w:sdtPr>
        <w:sdtContent/>
      </w:sdt>
      <w:sdt>
        <w:sdtPr>
          <w:tag w:val="goog_rdk_12"/>
          <w:id w:val="1326859706"/>
        </w:sdtPr>
        <w:sdtContent/>
      </w:sdt>
      <w:sdt>
        <w:sdtPr>
          <w:tag w:val="goog_rdk_13"/>
          <w:id w:val="858087571"/>
        </w:sdtPr>
        <w:sdtContent/>
      </w:sdt>
      <w:r>
        <w:rPr>
          <w:rFonts w:ascii="Arial" w:eastAsia="Arial" w:hAnsi="Arial" w:cs="Arial"/>
          <w:color w:val="000000"/>
          <w:sz w:val="20"/>
          <w:szCs w:val="20"/>
        </w:rPr>
        <w:t xml:space="preserve"> i prawach pokrewnych i zabronione jest jego jakiekolwiek kopiowanie, rozporządzanie i korzystanie bez zgody spółki.</w:t>
      </w:r>
    </w:p>
    <w:p w14:paraId="71062400" w14:textId="4D06CDB5" w:rsidR="00514285" w:rsidRDefault="00514285" w:rsidP="00514285">
      <w:pPr>
        <w:numPr>
          <w:ilvl w:val="0"/>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sz w:val="20"/>
          <w:szCs w:val="20"/>
        </w:rPr>
        <w:t xml:space="preserve">Informacje o cechach, jakości oraz istotnych właściwościach usługi wymiany walut wirtualnych są udostępniona na stronie </w:t>
      </w:r>
      <w:hyperlink r:id="rId12" w:history="1">
        <w:r w:rsidR="00DC310C" w:rsidRPr="00DA5024">
          <w:rPr>
            <w:rStyle w:val="a6"/>
            <w:rFonts w:ascii="Arial" w:eastAsia="Arial" w:hAnsi="Arial" w:cs="Arial"/>
            <w:sz w:val="20"/>
            <w:szCs w:val="20"/>
          </w:rPr>
          <w:t>https://gearex.pro/</w:t>
        </w:r>
        <w:r w:rsidR="00DC310C" w:rsidRPr="00DA5024">
          <w:rPr>
            <w:rStyle w:val="a6"/>
            <w:rFonts w:ascii="Arial" w:eastAsia="Arial" w:hAnsi="Arial" w:cs="Arial"/>
            <w:sz w:val="20"/>
            <w:szCs w:val="20"/>
          </w:rPr>
          <w:t>terms</w:t>
        </w:r>
      </w:hyperlink>
      <w:r>
        <w:rPr>
          <w:rFonts w:ascii="Arial" w:eastAsia="Arial" w:hAnsi="Arial" w:cs="Arial"/>
          <w:sz w:val="20"/>
          <w:szCs w:val="20"/>
        </w:rPr>
        <w:t>, a także niezbędne informację dotyczące usługi wymiany dostępne są na giełdzie, gdzie świadczona jest usługa wymiany walut wirtualnych</w:t>
      </w:r>
      <w:r w:rsidR="00734169">
        <w:rPr>
          <w:rFonts w:ascii="Arial" w:eastAsia="Arial" w:hAnsi="Arial" w:cs="Arial"/>
          <w:sz w:val="20"/>
          <w:szCs w:val="20"/>
        </w:rPr>
        <w:t>.</w:t>
      </w:r>
    </w:p>
    <w:p w14:paraId="13A001FF" w14:textId="1DD562A0" w:rsidR="00514285" w:rsidRDefault="00514285" w:rsidP="00514285">
      <w:pPr>
        <w:numPr>
          <w:ilvl w:val="0"/>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bookmarkStart w:id="0" w:name="_heading=h.gjdgxs" w:colFirst="0" w:colLast="0"/>
      <w:bookmarkStart w:id="1" w:name="_Hlk149209789"/>
      <w:bookmarkEnd w:id="0"/>
      <w:r>
        <w:rPr>
          <w:rFonts w:ascii="Arial" w:eastAsia="Arial" w:hAnsi="Arial" w:cs="Arial"/>
          <w:color w:val="000000"/>
          <w:sz w:val="20"/>
          <w:szCs w:val="20"/>
        </w:rPr>
        <w:t xml:space="preserve">Obowiązki związane z usługą wymiany walut wirtualnych całkowicie ciążą na spółce, w związku z czym na spółce ciążą obowiązki </w:t>
      </w:r>
      <w:r w:rsidR="000D5495">
        <w:rPr>
          <w:rFonts w:ascii="Arial" w:eastAsia="Arial" w:hAnsi="Arial" w:cs="Arial"/>
          <w:color w:val="000000"/>
          <w:sz w:val="20"/>
          <w:szCs w:val="20"/>
        </w:rPr>
        <w:t>co do</w:t>
      </w:r>
      <w:r>
        <w:rPr>
          <w:rFonts w:ascii="Arial" w:eastAsia="Arial" w:hAnsi="Arial" w:cs="Arial"/>
          <w:color w:val="000000"/>
          <w:sz w:val="20"/>
          <w:szCs w:val="20"/>
        </w:rPr>
        <w:t xml:space="preserve"> zawarci</w:t>
      </w:r>
      <w:r w:rsidR="000D5495">
        <w:rPr>
          <w:rFonts w:ascii="Arial" w:eastAsia="Arial" w:hAnsi="Arial" w:cs="Arial"/>
          <w:color w:val="000000"/>
          <w:sz w:val="20"/>
          <w:szCs w:val="20"/>
        </w:rPr>
        <w:t>a</w:t>
      </w:r>
      <w:r>
        <w:rPr>
          <w:rFonts w:ascii="Arial" w:eastAsia="Arial" w:hAnsi="Arial" w:cs="Arial"/>
          <w:color w:val="000000"/>
          <w:sz w:val="20"/>
          <w:szCs w:val="20"/>
        </w:rPr>
        <w:t xml:space="preserve"> </w:t>
      </w:r>
      <w:r w:rsidR="00C30B7F">
        <w:rPr>
          <w:rFonts w:ascii="Arial" w:eastAsia="Arial" w:hAnsi="Arial" w:cs="Arial"/>
          <w:color w:val="000000"/>
          <w:sz w:val="20"/>
          <w:szCs w:val="20"/>
        </w:rPr>
        <w:t xml:space="preserve">i wykonania </w:t>
      </w:r>
      <w:r>
        <w:rPr>
          <w:rFonts w:ascii="Arial" w:eastAsia="Arial" w:hAnsi="Arial" w:cs="Arial"/>
          <w:color w:val="000000"/>
          <w:sz w:val="20"/>
          <w:szCs w:val="20"/>
        </w:rPr>
        <w:t xml:space="preserve">umowy między </w:t>
      </w:r>
      <w:r w:rsidR="000D5495">
        <w:rPr>
          <w:rFonts w:ascii="Arial" w:eastAsia="Arial" w:hAnsi="Arial" w:cs="Arial"/>
          <w:color w:val="000000"/>
          <w:sz w:val="20"/>
          <w:szCs w:val="20"/>
        </w:rPr>
        <w:t>k</w:t>
      </w:r>
      <w:r>
        <w:rPr>
          <w:rFonts w:ascii="Arial" w:eastAsia="Arial" w:hAnsi="Arial" w:cs="Arial"/>
          <w:color w:val="000000"/>
          <w:sz w:val="20"/>
          <w:szCs w:val="20"/>
        </w:rPr>
        <w:t xml:space="preserve">lientem a </w:t>
      </w:r>
      <w:r w:rsidR="000D5495">
        <w:rPr>
          <w:rFonts w:ascii="Arial" w:eastAsia="Arial" w:hAnsi="Arial" w:cs="Arial"/>
          <w:color w:val="000000"/>
          <w:sz w:val="20"/>
          <w:szCs w:val="20"/>
        </w:rPr>
        <w:t>s</w:t>
      </w:r>
      <w:r>
        <w:rPr>
          <w:rFonts w:ascii="Arial" w:eastAsia="Arial" w:hAnsi="Arial" w:cs="Arial"/>
          <w:color w:val="000000"/>
          <w:sz w:val="20"/>
          <w:szCs w:val="20"/>
        </w:rPr>
        <w:t>półką.</w:t>
      </w:r>
      <w:r w:rsidR="00C30B7F">
        <w:rPr>
          <w:rFonts w:ascii="Arial" w:eastAsia="Arial" w:hAnsi="Arial" w:cs="Arial"/>
          <w:color w:val="000000"/>
          <w:sz w:val="20"/>
          <w:szCs w:val="20"/>
        </w:rPr>
        <w:t xml:space="preserve"> Regulacja co do funkcjonowania </w:t>
      </w:r>
      <w:proofErr w:type="gramStart"/>
      <w:r w:rsidR="00C30B7F">
        <w:rPr>
          <w:rFonts w:ascii="Arial" w:eastAsia="Arial" w:hAnsi="Arial" w:cs="Arial"/>
          <w:color w:val="000000"/>
          <w:sz w:val="20"/>
          <w:szCs w:val="20"/>
        </w:rPr>
        <w:t>giełdy</w:t>
      </w:r>
      <w:proofErr w:type="gramEnd"/>
      <w:r w:rsidR="00C30B7F">
        <w:rPr>
          <w:rFonts w:ascii="Arial" w:eastAsia="Arial" w:hAnsi="Arial" w:cs="Arial"/>
          <w:color w:val="000000"/>
          <w:sz w:val="20"/>
          <w:szCs w:val="20"/>
        </w:rPr>
        <w:t xml:space="preserve"> na której dochodzi do wymiany walut wirtualnych znajduje się na tej giełdzie, a obowiązki związane z funkcjonowaniem giełdy ciążą na podmiocie zarządzającym giełdą. </w:t>
      </w:r>
    </w:p>
    <w:bookmarkEnd w:id="1"/>
    <w:p w14:paraId="4D457A09" w14:textId="023298E5" w:rsidR="006F5E7F" w:rsidRDefault="006F5E7F" w:rsidP="006F5E7F">
      <w:pPr>
        <w:numPr>
          <w:ilvl w:val="0"/>
          <w:numId w:val="9"/>
        </w:numPr>
        <w:spacing w:after="0" w:line="276" w:lineRule="auto"/>
        <w:jc w:val="both"/>
        <w:rPr>
          <w:rFonts w:ascii="Arial" w:hAnsi="Arial" w:cs="Arial"/>
          <w:sz w:val="20"/>
          <w:szCs w:val="20"/>
        </w:rPr>
      </w:pPr>
      <w:r w:rsidRPr="00D74B84">
        <w:rPr>
          <w:rFonts w:ascii="Arial" w:hAnsi="Arial" w:cs="Arial"/>
          <w:sz w:val="20"/>
          <w:szCs w:val="20"/>
        </w:rPr>
        <w:t xml:space="preserve">W przypadku umowy zawieranej z </w:t>
      </w:r>
      <w:r>
        <w:rPr>
          <w:rFonts w:ascii="Arial" w:hAnsi="Arial" w:cs="Arial"/>
          <w:sz w:val="20"/>
          <w:szCs w:val="20"/>
        </w:rPr>
        <w:t>p</w:t>
      </w:r>
      <w:r w:rsidRPr="00D74B84">
        <w:rPr>
          <w:rFonts w:ascii="Arial" w:hAnsi="Arial" w:cs="Arial"/>
          <w:sz w:val="20"/>
          <w:szCs w:val="20"/>
        </w:rPr>
        <w:t xml:space="preserve">rzedsiębiorcą, na podstawie art. 558 § 1 Kodeksu cywilnego, odpowiedzialność </w:t>
      </w:r>
      <w:r>
        <w:rPr>
          <w:rFonts w:ascii="Arial" w:hAnsi="Arial" w:cs="Arial"/>
          <w:sz w:val="20"/>
          <w:szCs w:val="20"/>
        </w:rPr>
        <w:t>spółki</w:t>
      </w:r>
      <w:r w:rsidRPr="00D74B84">
        <w:rPr>
          <w:rFonts w:ascii="Arial" w:hAnsi="Arial" w:cs="Arial"/>
          <w:sz w:val="20"/>
          <w:szCs w:val="20"/>
        </w:rPr>
        <w:t xml:space="preserve"> z tytułu rękojmi za wady rzeczy zostaje wyłączona.</w:t>
      </w:r>
    </w:p>
    <w:p w14:paraId="0B05C8DE" w14:textId="77777777" w:rsidR="008B52C7" w:rsidRPr="008B52C7" w:rsidRDefault="008B52C7" w:rsidP="00514285">
      <w:pPr>
        <w:numPr>
          <w:ilvl w:val="0"/>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hAnsi="Arial" w:cs="Arial"/>
          <w:color w:val="000000" w:themeColor="text1"/>
          <w:sz w:val="20"/>
          <w:szCs w:val="20"/>
        </w:rPr>
        <w:t>Jako że w</w:t>
      </w:r>
      <w:r>
        <w:rPr>
          <w:rFonts w:ascii="Arial" w:hAnsi="Arial" w:cs="Arial"/>
          <w:sz w:val="20"/>
          <w:szCs w:val="20"/>
        </w:rPr>
        <w:t xml:space="preserve"> </w:t>
      </w:r>
      <w:r w:rsidRPr="008C6E20">
        <w:rPr>
          <w:rFonts w:ascii="Arial" w:hAnsi="Arial" w:cs="Arial"/>
          <w:sz w:val="20"/>
          <w:szCs w:val="20"/>
        </w:rPr>
        <w:t xml:space="preserve">sytuacji </w:t>
      </w:r>
      <w:r>
        <w:rPr>
          <w:rFonts w:ascii="Arial" w:hAnsi="Arial" w:cs="Arial"/>
          <w:sz w:val="20"/>
          <w:szCs w:val="20"/>
        </w:rPr>
        <w:t>dokonania transakcji wymiany walut wirtualnych</w:t>
      </w:r>
      <w:r w:rsidRPr="008C6E20">
        <w:rPr>
          <w:rFonts w:ascii="Arial" w:hAnsi="Arial" w:cs="Arial"/>
          <w:sz w:val="20"/>
          <w:szCs w:val="20"/>
        </w:rPr>
        <w:t xml:space="preserve"> </w:t>
      </w:r>
      <w:r>
        <w:rPr>
          <w:rFonts w:ascii="Arial" w:hAnsi="Arial" w:cs="Arial"/>
          <w:sz w:val="20"/>
          <w:szCs w:val="20"/>
        </w:rPr>
        <w:t>dochodzi do</w:t>
      </w:r>
      <w:r w:rsidRPr="008C6E20">
        <w:rPr>
          <w:rFonts w:ascii="Arial" w:hAnsi="Arial" w:cs="Arial"/>
          <w:sz w:val="20"/>
          <w:szCs w:val="20"/>
        </w:rPr>
        <w:t xml:space="preserve"> dostarczania treści cyfrowych niedostarczanych na nośniku materialnym, za które </w:t>
      </w:r>
      <w:r>
        <w:rPr>
          <w:rFonts w:ascii="Arial" w:hAnsi="Arial" w:cs="Arial"/>
          <w:sz w:val="20"/>
          <w:szCs w:val="20"/>
        </w:rPr>
        <w:t>klient</w:t>
      </w:r>
      <w:r w:rsidRPr="008C6E20">
        <w:rPr>
          <w:rFonts w:ascii="Arial" w:hAnsi="Arial" w:cs="Arial"/>
          <w:sz w:val="20"/>
          <w:szCs w:val="20"/>
        </w:rPr>
        <w:t xml:space="preserve"> jest zobowiązany do zapłaty ceny, </w:t>
      </w:r>
      <w:r>
        <w:rPr>
          <w:rFonts w:ascii="Arial" w:hAnsi="Arial" w:cs="Arial"/>
          <w:sz w:val="20"/>
          <w:szCs w:val="20"/>
        </w:rPr>
        <w:t xml:space="preserve">klient udziela </w:t>
      </w:r>
      <w:r w:rsidRPr="008B52C7">
        <w:rPr>
          <w:rFonts w:ascii="Arial" w:hAnsi="Arial" w:cs="Arial"/>
          <w:sz w:val="20"/>
          <w:szCs w:val="20"/>
        </w:rPr>
        <w:t>wyraźnej i uprzedniej zgody</w:t>
      </w:r>
      <w:r>
        <w:rPr>
          <w:rFonts w:ascii="Arial" w:hAnsi="Arial" w:cs="Arial"/>
          <w:sz w:val="20"/>
          <w:szCs w:val="20"/>
        </w:rPr>
        <w:t xml:space="preserve"> aby</w:t>
      </w:r>
      <w:r w:rsidRPr="008C6E20">
        <w:rPr>
          <w:rFonts w:ascii="Arial" w:hAnsi="Arial" w:cs="Arial"/>
          <w:sz w:val="20"/>
          <w:szCs w:val="20"/>
        </w:rPr>
        <w:t xml:space="preserve"> </w:t>
      </w:r>
      <w:r>
        <w:rPr>
          <w:rFonts w:ascii="Arial" w:hAnsi="Arial" w:cs="Arial"/>
          <w:sz w:val="20"/>
          <w:szCs w:val="20"/>
        </w:rPr>
        <w:t>spółka</w:t>
      </w:r>
      <w:r w:rsidRPr="008C6E20">
        <w:rPr>
          <w:rFonts w:ascii="Arial" w:hAnsi="Arial" w:cs="Arial"/>
          <w:sz w:val="20"/>
          <w:szCs w:val="20"/>
        </w:rPr>
        <w:t xml:space="preserve"> </w:t>
      </w:r>
      <w:r>
        <w:rPr>
          <w:rFonts w:ascii="Arial" w:hAnsi="Arial" w:cs="Arial"/>
          <w:sz w:val="20"/>
          <w:szCs w:val="20"/>
        </w:rPr>
        <w:t>rozpoczęła</w:t>
      </w:r>
      <w:r w:rsidRPr="008C6E20">
        <w:rPr>
          <w:rFonts w:ascii="Arial" w:hAnsi="Arial" w:cs="Arial"/>
          <w:sz w:val="20"/>
          <w:szCs w:val="20"/>
        </w:rPr>
        <w:t xml:space="preserve"> świadczenie </w:t>
      </w:r>
      <w:r>
        <w:rPr>
          <w:rFonts w:ascii="Arial" w:hAnsi="Arial" w:cs="Arial"/>
          <w:sz w:val="20"/>
          <w:szCs w:val="20"/>
        </w:rPr>
        <w:t xml:space="preserve">usługi, a </w:t>
      </w:r>
      <w:r w:rsidRPr="008C6E20">
        <w:rPr>
          <w:rFonts w:ascii="Arial" w:hAnsi="Arial" w:cs="Arial"/>
          <w:sz w:val="20"/>
          <w:szCs w:val="20"/>
        </w:rPr>
        <w:t xml:space="preserve"> k</w:t>
      </w:r>
      <w:r>
        <w:rPr>
          <w:rFonts w:ascii="Arial" w:hAnsi="Arial" w:cs="Arial"/>
          <w:sz w:val="20"/>
          <w:szCs w:val="20"/>
        </w:rPr>
        <w:t>lient jest</w:t>
      </w:r>
      <w:r w:rsidRPr="008C6E20">
        <w:rPr>
          <w:rFonts w:ascii="Arial" w:hAnsi="Arial" w:cs="Arial"/>
          <w:sz w:val="20"/>
          <w:szCs w:val="20"/>
        </w:rPr>
        <w:t xml:space="preserve"> poinformowany przed rozpoczęciem świadczenia, że po spełnieniu świadczenia przez </w:t>
      </w:r>
      <w:r>
        <w:rPr>
          <w:rFonts w:ascii="Arial" w:hAnsi="Arial" w:cs="Arial"/>
          <w:sz w:val="20"/>
          <w:szCs w:val="20"/>
        </w:rPr>
        <w:t>spółkę</w:t>
      </w:r>
      <w:r w:rsidRPr="008C6E20">
        <w:rPr>
          <w:rFonts w:ascii="Arial" w:hAnsi="Arial" w:cs="Arial"/>
          <w:sz w:val="20"/>
          <w:szCs w:val="20"/>
        </w:rPr>
        <w:t xml:space="preserve"> utraci prawo odstąpienia od umowy, i przyjął to do wiadomości, a </w:t>
      </w:r>
      <w:r>
        <w:rPr>
          <w:rFonts w:ascii="Arial" w:hAnsi="Arial" w:cs="Arial"/>
          <w:sz w:val="20"/>
          <w:szCs w:val="20"/>
        </w:rPr>
        <w:t>spółka</w:t>
      </w:r>
      <w:r w:rsidRPr="008C6E20">
        <w:rPr>
          <w:rFonts w:ascii="Arial" w:hAnsi="Arial" w:cs="Arial"/>
          <w:sz w:val="20"/>
          <w:szCs w:val="20"/>
        </w:rPr>
        <w:t xml:space="preserve"> przekazał</w:t>
      </w:r>
      <w:r>
        <w:rPr>
          <w:rFonts w:ascii="Arial" w:hAnsi="Arial" w:cs="Arial"/>
          <w:sz w:val="20"/>
          <w:szCs w:val="20"/>
        </w:rPr>
        <w:t>a</w:t>
      </w:r>
      <w:r w:rsidRPr="008C6E20">
        <w:rPr>
          <w:rFonts w:ascii="Arial" w:hAnsi="Arial" w:cs="Arial"/>
          <w:sz w:val="20"/>
          <w:szCs w:val="20"/>
        </w:rPr>
        <w:t xml:space="preserve"> </w:t>
      </w:r>
      <w:r>
        <w:rPr>
          <w:rFonts w:ascii="Arial" w:hAnsi="Arial" w:cs="Arial"/>
          <w:sz w:val="20"/>
          <w:szCs w:val="20"/>
        </w:rPr>
        <w:t xml:space="preserve">klientowi </w:t>
      </w:r>
      <w:r w:rsidRPr="008C6E20">
        <w:rPr>
          <w:rFonts w:ascii="Arial" w:hAnsi="Arial" w:cs="Arial"/>
          <w:sz w:val="20"/>
          <w:szCs w:val="20"/>
        </w:rPr>
        <w:lastRenderedPageBreak/>
        <w:t xml:space="preserve">potwierdzenie, o którym mowa w art. 15 ust. 1 i 2 ustawy o prawach konsumenta, </w:t>
      </w:r>
      <w:r>
        <w:rPr>
          <w:rFonts w:ascii="Arial" w:hAnsi="Arial" w:cs="Arial"/>
          <w:sz w:val="20"/>
          <w:szCs w:val="20"/>
        </w:rPr>
        <w:t>klient</w:t>
      </w:r>
      <w:r w:rsidRPr="008C6E20">
        <w:rPr>
          <w:rFonts w:ascii="Arial" w:hAnsi="Arial" w:cs="Arial"/>
          <w:sz w:val="20"/>
          <w:szCs w:val="20"/>
        </w:rPr>
        <w:t xml:space="preserve"> traci prawo do odstąpienia od zawartej umowy </w:t>
      </w:r>
      <w:r w:rsidRPr="008C6E20">
        <w:rPr>
          <w:rFonts w:ascii="Arial" w:eastAsia="Times New Roman" w:hAnsi="Arial" w:cs="Arial"/>
          <w:color w:val="000000" w:themeColor="text1"/>
          <w:sz w:val="20"/>
          <w:szCs w:val="20"/>
        </w:rPr>
        <w:t>– art. 38 ust. 1 pkt 13 tejże ustawy.</w:t>
      </w:r>
      <w:r>
        <w:rPr>
          <w:rFonts w:ascii="Arial" w:eastAsia="Times New Roman" w:hAnsi="Arial" w:cs="Arial"/>
          <w:color w:val="000000" w:themeColor="text1"/>
          <w:sz w:val="20"/>
          <w:szCs w:val="20"/>
        </w:rPr>
        <w:t xml:space="preserve"> Klient wyraża zgodę na otrzymanie potwierdzenia o utracie prawa do odstąpienia od zawartej umowy za pośrednictwem wiadomości mailowej od spółki na wskazany przez klienta adres mailowy.</w:t>
      </w:r>
    </w:p>
    <w:p w14:paraId="7C795FFC" w14:textId="2F2A7636" w:rsidR="00514285" w:rsidRDefault="00514285" w:rsidP="00514285">
      <w:pPr>
        <w:numPr>
          <w:ilvl w:val="0"/>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Klient oświadcza, iż: </w:t>
      </w:r>
    </w:p>
    <w:p w14:paraId="57644A45" w14:textId="77777777" w:rsidR="00514285" w:rsidRDefault="00514285" w:rsidP="00514285">
      <w:pPr>
        <w:pStyle w:val="a4"/>
        <w:numPr>
          <w:ilvl w:val="0"/>
          <w:numId w:val="22"/>
        </w:numPr>
        <w:spacing w:after="0" w:line="276" w:lineRule="auto"/>
        <w:jc w:val="both"/>
        <w:rPr>
          <w:rFonts w:ascii="Arial" w:hAnsi="Arial" w:cs="Arial"/>
          <w:sz w:val="20"/>
          <w:szCs w:val="20"/>
        </w:rPr>
      </w:pPr>
      <w:r>
        <w:rPr>
          <w:rFonts w:ascii="Arial" w:hAnsi="Arial" w:cs="Arial"/>
          <w:sz w:val="20"/>
          <w:szCs w:val="20"/>
        </w:rPr>
        <w:t xml:space="preserve">jest świadomy sposobu opodatkowania </w:t>
      </w:r>
      <w:proofErr w:type="spellStart"/>
      <w:r>
        <w:rPr>
          <w:rFonts w:ascii="Arial" w:hAnsi="Arial" w:cs="Arial"/>
          <w:sz w:val="20"/>
          <w:szCs w:val="20"/>
        </w:rPr>
        <w:t>kryptowalut</w:t>
      </w:r>
      <w:proofErr w:type="spellEnd"/>
      <w:r>
        <w:rPr>
          <w:rFonts w:ascii="Arial" w:hAnsi="Arial" w:cs="Arial"/>
          <w:sz w:val="20"/>
          <w:szCs w:val="20"/>
        </w:rPr>
        <w:t xml:space="preserve"> w </w:t>
      </w:r>
      <w:proofErr w:type="gramStart"/>
      <w:r>
        <w:rPr>
          <w:rFonts w:ascii="Arial" w:hAnsi="Arial" w:cs="Arial"/>
          <w:sz w:val="20"/>
          <w:szCs w:val="20"/>
        </w:rPr>
        <w:t>kraju</w:t>
      </w:r>
      <w:proofErr w:type="gramEnd"/>
      <w:r>
        <w:rPr>
          <w:rFonts w:ascii="Arial" w:hAnsi="Arial" w:cs="Arial"/>
          <w:sz w:val="20"/>
          <w:szCs w:val="20"/>
        </w:rPr>
        <w:t xml:space="preserve"> w którym działa;</w:t>
      </w:r>
    </w:p>
    <w:p w14:paraId="3D821F7E" w14:textId="77777777" w:rsidR="00514285" w:rsidRDefault="00514285" w:rsidP="00514285">
      <w:pPr>
        <w:pStyle w:val="a4"/>
        <w:numPr>
          <w:ilvl w:val="0"/>
          <w:numId w:val="22"/>
        </w:numPr>
        <w:spacing w:after="0" w:line="276" w:lineRule="auto"/>
        <w:jc w:val="both"/>
        <w:rPr>
          <w:rFonts w:ascii="Arial" w:hAnsi="Arial" w:cs="Arial"/>
          <w:sz w:val="20"/>
          <w:szCs w:val="20"/>
        </w:rPr>
      </w:pPr>
      <w:r>
        <w:rPr>
          <w:rFonts w:ascii="Arial" w:hAnsi="Arial" w:cs="Arial"/>
          <w:sz w:val="20"/>
          <w:szCs w:val="20"/>
        </w:rPr>
        <w:t xml:space="preserve">w przypadku jakichkolwiek wątpliwości co do kwestii podatkowych skontaktuje się z doradcą </w:t>
      </w:r>
      <w:proofErr w:type="gramStart"/>
      <w:r>
        <w:rPr>
          <w:rFonts w:ascii="Arial" w:hAnsi="Arial" w:cs="Arial"/>
          <w:sz w:val="20"/>
          <w:szCs w:val="20"/>
        </w:rPr>
        <w:t>podatkowym</w:t>
      </w:r>
      <w:proofErr w:type="gramEnd"/>
      <w:r>
        <w:rPr>
          <w:rFonts w:ascii="Arial" w:hAnsi="Arial" w:cs="Arial"/>
          <w:sz w:val="20"/>
          <w:szCs w:val="20"/>
        </w:rPr>
        <w:t xml:space="preserve"> aby w sposób prawidłowy uiszczać należności publicznoprawne;</w:t>
      </w:r>
    </w:p>
    <w:p w14:paraId="43FF0A3A" w14:textId="77777777" w:rsidR="00514285" w:rsidRDefault="00514285" w:rsidP="00514285">
      <w:pPr>
        <w:pStyle w:val="a4"/>
        <w:numPr>
          <w:ilvl w:val="0"/>
          <w:numId w:val="22"/>
        </w:numPr>
        <w:spacing w:after="0" w:line="276" w:lineRule="auto"/>
        <w:jc w:val="both"/>
        <w:rPr>
          <w:rFonts w:ascii="Arial" w:hAnsi="Arial" w:cs="Arial"/>
          <w:sz w:val="20"/>
          <w:szCs w:val="20"/>
        </w:rPr>
      </w:pPr>
      <w:r w:rsidRPr="00680BCD">
        <w:rPr>
          <w:rFonts w:ascii="Arial" w:hAnsi="Arial" w:cs="Arial"/>
          <w:sz w:val="20"/>
          <w:szCs w:val="20"/>
        </w:rPr>
        <w:t xml:space="preserve">działa w imieniu własnym i na własną rzecz, a w szczególności nie jest podmiotem oraz nie działa na rzecz osoby lub podmiotu będącego obywatelem bądź rezydentem państw, których prawo ogranicza lub zabrania udziału w procesach związanych z </w:t>
      </w:r>
      <w:proofErr w:type="spellStart"/>
      <w:r w:rsidRPr="00680BCD">
        <w:rPr>
          <w:rFonts w:ascii="Arial" w:hAnsi="Arial" w:cs="Arial"/>
          <w:sz w:val="20"/>
          <w:szCs w:val="20"/>
        </w:rPr>
        <w:t>kryptowalutami</w:t>
      </w:r>
      <w:proofErr w:type="spellEnd"/>
      <w:r w:rsidRPr="00680BCD">
        <w:rPr>
          <w:rFonts w:ascii="Arial" w:hAnsi="Arial" w:cs="Arial"/>
          <w:sz w:val="20"/>
          <w:szCs w:val="20"/>
        </w:rPr>
        <w:t xml:space="preserve">; </w:t>
      </w:r>
    </w:p>
    <w:p w14:paraId="2A382AAA" w14:textId="77777777" w:rsidR="00514285" w:rsidRDefault="00514285" w:rsidP="00514285">
      <w:pPr>
        <w:pStyle w:val="a4"/>
        <w:numPr>
          <w:ilvl w:val="0"/>
          <w:numId w:val="22"/>
        </w:numPr>
        <w:spacing w:after="0" w:line="276" w:lineRule="auto"/>
        <w:jc w:val="both"/>
        <w:rPr>
          <w:rFonts w:ascii="Arial" w:hAnsi="Arial" w:cs="Arial"/>
          <w:sz w:val="20"/>
          <w:szCs w:val="20"/>
        </w:rPr>
      </w:pPr>
      <w:r w:rsidRPr="00680BCD">
        <w:rPr>
          <w:rFonts w:ascii="Arial" w:hAnsi="Arial" w:cs="Arial"/>
          <w:sz w:val="20"/>
          <w:szCs w:val="20"/>
        </w:rPr>
        <w:t xml:space="preserve">zapoznał się z zakresem świadczonych usług przez </w:t>
      </w:r>
      <w:r>
        <w:rPr>
          <w:rFonts w:ascii="Arial" w:hAnsi="Arial" w:cs="Arial"/>
          <w:sz w:val="20"/>
          <w:szCs w:val="20"/>
        </w:rPr>
        <w:t>Spółkę</w:t>
      </w:r>
      <w:r w:rsidRPr="00680BCD">
        <w:rPr>
          <w:rFonts w:ascii="Arial" w:hAnsi="Arial" w:cs="Arial"/>
          <w:sz w:val="20"/>
          <w:szCs w:val="20"/>
        </w:rPr>
        <w:t xml:space="preserve">, jak również uzyskał wszelkie niezbędne informacje i dane, które uznaje za wystarczające do podjęcia decyzji o akceptacji niniejszego regulaminu oraz posiada szeroką wiedzę w zakresie funkcjonowania, użytkowania czy użyteczności oprogramowania opartego na technologii </w:t>
      </w:r>
      <w:proofErr w:type="spellStart"/>
      <w:r w:rsidRPr="00680BCD">
        <w:rPr>
          <w:rFonts w:ascii="Arial" w:hAnsi="Arial" w:cs="Arial"/>
          <w:sz w:val="20"/>
          <w:szCs w:val="20"/>
        </w:rPr>
        <w:t>blockchain</w:t>
      </w:r>
      <w:proofErr w:type="spellEnd"/>
      <w:r w:rsidRPr="00680BCD">
        <w:rPr>
          <w:rFonts w:ascii="Arial" w:hAnsi="Arial" w:cs="Arial"/>
          <w:sz w:val="20"/>
          <w:szCs w:val="20"/>
        </w:rPr>
        <w:t xml:space="preserve">; </w:t>
      </w:r>
    </w:p>
    <w:p w14:paraId="47C97C32" w14:textId="1A7603C2" w:rsidR="00514285" w:rsidRDefault="00514285" w:rsidP="00514285">
      <w:pPr>
        <w:pStyle w:val="a4"/>
        <w:numPr>
          <w:ilvl w:val="0"/>
          <w:numId w:val="22"/>
        </w:numPr>
        <w:spacing w:after="0" w:line="276" w:lineRule="auto"/>
        <w:jc w:val="both"/>
        <w:rPr>
          <w:rFonts w:ascii="Arial" w:hAnsi="Arial" w:cs="Arial"/>
          <w:sz w:val="20"/>
          <w:szCs w:val="20"/>
        </w:rPr>
      </w:pPr>
      <w:r>
        <w:rPr>
          <w:rFonts w:ascii="Arial" w:hAnsi="Arial" w:cs="Arial"/>
          <w:sz w:val="20"/>
          <w:szCs w:val="20"/>
        </w:rPr>
        <w:t xml:space="preserve">w </w:t>
      </w:r>
      <w:r w:rsidRPr="00680BCD">
        <w:rPr>
          <w:rFonts w:ascii="Arial" w:hAnsi="Arial" w:cs="Arial"/>
          <w:sz w:val="20"/>
          <w:szCs w:val="20"/>
        </w:rPr>
        <w:t xml:space="preserve">związku </w:t>
      </w:r>
      <w:r>
        <w:rPr>
          <w:rFonts w:ascii="Arial" w:hAnsi="Arial" w:cs="Arial"/>
          <w:sz w:val="20"/>
          <w:szCs w:val="20"/>
        </w:rPr>
        <w:t>z transakcją ze spółką</w:t>
      </w:r>
      <w:r w:rsidRPr="00680BCD">
        <w:rPr>
          <w:rFonts w:ascii="Arial" w:hAnsi="Arial" w:cs="Arial"/>
          <w:sz w:val="20"/>
          <w:szCs w:val="20"/>
        </w:rPr>
        <w:t xml:space="preserve">, na podstawie której odbywa się przekazanie jednostek </w:t>
      </w:r>
      <w:proofErr w:type="spellStart"/>
      <w:r>
        <w:rPr>
          <w:rFonts w:ascii="Arial" w:hAnsi="Arial" w:cs="Arial"/>
          <w:sz w:val="20"/>
          <w:szCs w:val="20"/>
        </w:rPr>
        <w:t>kryptowalut</w:t>
      </w:r>
      <w:proofErr w:type="spellEnd"/>
      <w:r w:rsidRPr="00680BCD">
        <w:rPr>
          <w:rFonts w:ascii="Arial" w:hAnsi="Arial" w:cs="Arial"/>
          <w:sz w:val="20"/>
          <w:szCs w:val="20"/>
        </w:rPr>
        <w:t xml:space="preserve">, </w:t>
      </w:r>
      <w:r>
        <w:rPr>
          <w:rFonts w:ascii="Arial" w:hAnsi="Arial" w:cs="Arial"/>
          <w:sz w:val="20"/>
          <w:szCs w:val="20"/>
        </w:rPr>
        <w:t>klient</w:t>
      </w:r>
      <w:r w:rsidRPr="00680BCD">
        <w:rPr>
          <w:rFonts w:ascii="Arial" w:hAnsi="Arial" w:cs="Arial"/>
          <w:sz w:val="20"/>
          <w:szCs w:val="20"/>
        </w:rPr>
        <w:t xml:space="preserve"> otrzymuje ekwiwalentne świadczenie, w związku z czym ustala się, że </w:t>
      </w:r>
      <w:r>
        <w:rPr>
          <w:rFonts w:ascii="Arial" w:hAnsi="Arial" w:cs="Arial"/>
          <w:sz w:val="20"/>
          <w:szCs w:val="20"/>
        </w:rPr>
        <w:t>klientowi</w:t>
      </w:r>
      <w:r w:rsidRPr="00680BCD">
        <w:rPr>
          <w:rFonts w:ascii="Arial" w:hAnsi="Arial" w:cs="Arial"/>
          <w:sz w:val="20"/>
          <w:szCs w:val="20"/>
        </w:rPr>
        <w:t xml:space="preserve"> nie przysługują dodatkowe roszczenia, w tym wynikające </w:t>
      </w:r>
      <w:r>
        <w:rPr>
          <w:rFonts w:ascii="Arial" w:hAnsi="Arial" w:cs="Arial"/>
          <w:sz w:val="20"/>
          <w:szCs w:val="20"/>
        </w:rPr>
        <w:t>z jakichkolwiek opłat transakcyjnych ani zmian kursowych</w:t>
      </w:r>
      <w:r w:rsidRPr="00680BCD">
        <w:rPr>
          <w:rFonts w:ascii="Arial" w:hAnsi="Arial" w:cs="Arial"/>
          <w:sz w:val="20"/>
          <w:szCs w:val="20"/>
        </w:rPr>
        <w:t xml:space="preserve"> przekazywanych </w:t>
      </w:r>
      <w:proofErr w:type="spellStart"/>
      <w:r>
        <w:rPr>
          <w:rFonts w:ascii="Arial" w:hAnsi="Arial" w:cs="Arial"/>
          <w:sz w:val="20"/>
          <w:szCs w:val="20"/>
        </w:rPr>
        <w:t>kryptowalut</w:t>
      </w:r>
      <w:proofErr w:type="spellEnd"/>
      <w:r w:rsidR="00591121">
        <w:rPr>
          <w:rFonts w:ascii="Arial" w:hAnsi="Arial" w:cs="Arial"/>
          <w:sz w:val="20"/>
          <w:szCs w:val="20"/>
        </w:rPr>
        <w:t>;</w:t>
      </w:r>
    </w:p>
    <w:p w14:paraId="13C67962" w14:textId="2DADFF45" w:rsidR="00591121" w:rsidRPr="00E81385" w:rsidRDefault="00591121" w:rsidP="00514285">
      <w:pPr>
        <w:pStyle w:val="a4"/>
        <w:numPr>
          <w:ilvl w:val="0"/>
          <w:numId w:val="22"/>
        </w:numPr>
        <w:spacing w:after="0" w:line="276" w:lineRule="auto"/>
        <w:jc w:val="both"/>
        <w:rPr>
          <w:rFonts w:ascii="Arial" w:hAnsi="Arial" w:cs="Arial"/>
          <w:sz w:val="20"/>
          <w:szCs w:val="20"/>
        </w:rPr>
      </w:pPr>
      <w:r>
        <w:rPr>
          <w:rFonts w:ascii="Arial" w:hAnsi="Arial" w:cs="Arial"/>
          <w:sz w:val="20"/>
          <w:szCs w:val="20"/>
        </w:rPr>
        <w:t>klient nie korzysta z botów, skryptów lub oprogramowania służącego do automatycznego zawierania transakcji;</w:t>
      </w:r>
    </w:p>
    <w:p w14:paraId="099EE5D8" w14:textId="0A70B2EC" w:rsidR="00514285" w:rsidRPr="00734169" w:rsidRDefault="00514285" w:rsidP="00734169">
      <w:pPr>
        <w:pStyle w:val="a4"/>
        <w:numPr>
          <w:ilvl w:val="0"/>
          <w:numId w:val="22"/>
        </w:numPr>
        <w:spacing w:after="0" w:line="276" w:lineRule="auto"/>
        <w:jc w:val="both"/>
        <w:rPr>
          <w:rFonts w:ascii="Arial" w:hAnsi="Arial" w:cs="Arial"/>
          <w:sz w:val="20"/>
          <w:szCs w:val="20"/>
        </w:rPr>
      </w:pPr>
      <w:r w:rsidRPr="00680BCD">
        <w:rPr>
          <w:rFonts w:ascii="Arial" w:hAnsi="Arial" w:cs="Arial"/>
          <w:sz w:val="20"/>
          <w:szCs w:val="20"/>
        </w:rPr>
        <w:t>akceptuje postanowienia niniejszego regulaminu w całości, bez zastrzeżeń oraz uzupełnień.</w:t>
      </w:r>
    </w:p>
    <w:p w14:paraId="50E23B3F" w14:textId="6E8DE976" w:rsidR="00CF7D0A" w:rsidRPr="00CF7D0A" w:rsidRDefault="00000000" w:rsidP="00CF7D0A">
      <w:pPr>
        <w:pStyle w:val="a4"/>
        <w:numPr>
          <w:ilvl w:val="0"/>
          <w:numId w:val="9"/>
        </w:numPr>
        <w:spacing w:line="276" w:lineRule="auto"/>
        <w:jc w:val="both"/>
        <w:rPr>
          <w:rFonts w:ascii="Arial" w:hAnsi="Arial" w:cs="Arial"/>
          <w:sz w:val="20"/>
          <w:szCs w:val="20"/>
        </w:rPr>
      </w:pPr>
      <w:r w:rsidRPr="00CF7D0A">
        <w:rPr>
          <w:rFonts w:ascii="Arial" w:eastAsia="Arial" w:hAnsi="Arial" w:cs="Arial"/>
          <w:color w:val="000000"/>
          <w:sz w:val="20"/>
          <w:szCs w:val="20"/>
        </w:rPr>
        <w:t>Jako podmiot zarządzający stroną</w:t>
      </w:r>
      <w:r w:rsidR="0021090F" w:rsidRPr="00CF7D0A">
        <w:rPr>
          <w:rFonts w:ascii="Arial" w:eastAsia="Arial" w:hAnsi="Arial" w:cs="Arial"/>
          <w:color w:val="000000"/>
          <w:sz w:val="20"/>
          <w:szCs w:val="20"/>
        </w:rPr>
        <w:t xml:space="preserve"> </w:t>
      </w:r>
      <w:r w:rsidR="00E37926" w:rsidRPr="00E37926">
        <w:rPr>
          <w:rFonts w:ascii="Arial" w:eastAsia="Arial" w:hAnsi="Arial" w:cs="Arial"/>
          <w:color w:val="000000"/>
          <w:sz w:val="20"/>
          <w:szCs w:val="20"/>
        </w:rPr>
        <w:t>https://gearex.pro</w:t>
      </w:r>
      <w:r w:rsidRPr="00CF7D0A">
        <w:rPr>
          <w:rFonts w:ascii="Arial" w:eastAsia="Arial" w:hAnsi="Arial" w:cs="Arial"/>
          <w:color w:val="000000"/>
          <w:sz w:val="20"/>
          <w:szCs w:val="20"/>
        </w:rPr>
        <w:t xml:space="preserve">, </w:t>
      </w:r>
      <w:r w:rsidR="0059438B">
        <w:rPr>
          <w:rFonts w:ascii="Arial" w:eastAsia="Arial" w:hAnsi="Arial" w:cs="Arial"/>
          <w:color w:val="000000"/>
          <w:sz w:val="20"/>
          <w:szCs w:val="20"/>
        </w:rPr>
        <w:t>s</w:t>
      </w:r>
      <w:r w:rsidR="00CF7D0A">
        <w:rPr>
          <w:rFonts w:ascii="Arial" w:eastAsia="Arial" w:hAnsi="Arial" w:cs="Arial"/>
          <w:color w:val="000000"/>
          <w:sz w:val="20"/>
          <w:szCs w:val="20"/>
        </w:rPr>
        <w:t>półka</w:t>
      </w:r>
      <w:r w:rsidRPr="00CF7D0A">
        <w:rPr>
          <w:rFonts w:ascii="Arial" w:eastAsia="Arial" w:hAnsi="Arial" w:cs="Arial"/>
          <w:color w:val="000000"/>
          <w:sz w:val="20"/>
          <w:szCs w:val="20"/>
        </w:rPr>
        <w:t xml:space="preserve"> zapewnia prawidłowe funkcjonowanie samej strony oraz rzetelność prezentowanych na niej informacji</w:t>
      </w:r>
      <w:r w:rsidR="00CC4E0F" w:rsidRPr="00CF7D0A">
        <w:rPr>
          <w:rFonts w:ascii="Arial" w:eastAsia="Arial" w:hAnsi="Arial" w:cs="Arial"/>
          <w:color w:val="000000"/>
          <w:sz w:val="20"/>
          <w:szCs w:val="20"/>
        </w:rPr>
        <w:t>, natomiast nie jest odpowiedzialn</w:t>
      </w:r>
      <w:r w:rsidR="0059438B">
        <w:rPr>
          <w:rFonts w:ascii="Arial" w:eastAsia="Arial" w:hAnsi="Arial" w:cs="Arial"/>
          <w:color w:val="000000"/>
          <w:sz w:val="20"/>
          <w:szCs w:val="20"/>
        </w:rPr>
        <w:t>a</w:t>
      </w:r>
      <w:r w:rsidR="00CC4E0F" w:rsidRPr="00CF7D0A">
        <w:rPr>
          <w:rFonts w:ascii="Arial" w:eastAsia="Arial" w:hAnsi="Arial" w:cs="Arial"/>
          <w:color w:val="000000"/>
          <w:sz w:val="20"/>
          <w:szCs w:val="20"/>
        </w:rPr>
        <w:t xml:space="preserve"> za funkcjonowanie </w:t>
      </w:r>
      <w:proofErr w:type="gramStart"/>
      <w:r w:rsidR="00CF7D0A">
        <w:rPr>
          <w:rFonts w:ascii="Arial" w:eastAsia="Arial" w:hAnsi="Arial" w:cs="Arial"/>
          <w:color w:val="000000"/>
          <w:sz w:val="20"/>
          <w:szCs w:val="20"/>
        </w:rPr>
        <w:t>giełdy</w:t>
      </w:r>
      <w:proofErr w:type="gramEnd"/>
      <w:r w:rsidR="00CC4E0F" w:rsidRPr="00CF7D0A">
        <w:rPr>
          <w:rFonts w:ascii="Arial" w:eastAsia="Arial" w:hAnsi="Arial" w:cs="Arial"/>
          <w:color w:val="000000"/>
          <w:sz w:val="20"/>
          <w:szCs w:val="20"/>
        </w:rPr>
        <w:t xml:space="preserve"> </w:t>
      </w:r>
      <w:r w:rsidR="00CF7D0A">
        <w:rPr>
          <w:rFonts w:ascii="Arial" w:eastAsia="Arial" w:hAnsi="Arial" w:cs="Arial"/>
          <w:color w:val="000000"/>
          <w:sz w:val="20"/>
          <w:szCs w:val="20"/>
        </w:rPr>
        <w:t>za pośrednictwem której odbywa się transakcja</w:t>
      </w:r>
      <w:r w:rsidR="00CC4E0F" w:rsidRPr="00CF7D0A">
        <w:rPr>
          <w:rFonts w:ascii="Arial" w:eastAsia="Arial" w:hAnsi="Arial" w:cs="Arial"/>
          <w:color w:val="000000"/>
          <w:sz w:val="20"/>
          <w:szCs w:val="20"/>
        </w:rPr>
        <w:t xml:space="preserve">. </w:t>
      </w:r>
    </w:p>
    <w:p w14:paraId="3B780421" w14:textId="0262286B" w:rsidR="00CF7D0A" w:rsidRPr="00CF7D0A" w:rsidRDefault="00CF7D0A" w:rsidP="00CF7D0A">
      <w:pPr>
        <w:pStyle w:val="a4"/>
        <w:numPr>
          <w:ilvl w:val="0"/>
          <w:numId w:val="9"/>
        </w:numPr>
        <w:spacing w:line="276" w:lineRule="auto"/>
        <w:jc w:val="both"/>
        <w:rPr>
          <w:rStyle w:val="af"/>
          <w:rFonts w:ascii="Arial" w:hAnsi="Arial" w:cs="Arial"/>
          <w:b w:val="0"/>
          <w:bCs w:val="0"/>
          <w:sz w:val="20"/>
          <w:szCs w:val="20"/>
        </w:rPr>
      </w:pPr>
      <w:r w:rsidRPr="00CF7D0A">
        <w:rPr>
          <w:rStyle w:val="af"/>
          <w:rFonts w:ascii="Arial" w:hAnsi="Arial" w:cs="Arial"/>
          <w:b w:val="0"/>
          <w:bCs w:val="0"/>
          <w:sz w:val="20"/>
          <w:szCs w:val="20"/>
        </w:rPr>
        <w:t xml:space="preserve">Korzystanie ze strony przez </w:t>
      </w:r>
      <w:r w:rsidR="0059438B">
        <w:rPr>
          <w:rStyle w:val="af"/>
          <w:rFonts w:ascii="Arial" w:hAnsi="Arial" w:cs="Arial"/>
          <w:b w:val="0"/>
          <w:bCs w:val="0"/>
          <w:sz w:val="20"/>
          <w:szCs w:val="20"/>
        </w:rPr>
        <w:t>klienta</w:t>
      </w:r>
      <w:r w:rsidRPr="00CF7D0A">
        <w:rPr>
          <w:rStyle w:val="af"/>
          <w:rFonts w:ascii="Arial" w:hAnsi="Arial" w:cs="Arial"/>
          <w:b w:val="0"/>
          <w:bCs w:val="0"/>
          <w:sz w:val="20"/>
          <w:szCs w:val="20"/>
        </w:rPr>
        <w:t xml:space="preserve"> uzależnione jest od posiadania urządzenia z dostępem do </w:t>
      </w:r>
      <w:proofErr w:type="spellStart"/>
      <w:r w:rsidRPr="00CF7D0A">
        <w:rPr>
          <w:rStyle w:val="af"/>
          <w:rFonts w:ascii="Arial" w:hAnsi="Arial" w:cs="Arial"/>
          <w:b w:val="0"/>
          <w:bCs w:val="0"/>
          <w:sz w:val="20"/>
          <w:szCs w:val="20"/>
        </w:rPr>
        <w:t>internetu</w:t>
      </w:r>
      <w:proofErr w:type="spellEnd"/>
      <w:r w:rsidRPr="00CF7D0A">
        <w:rPr>
          <w:rStyle w:val="af"/>
          <w:rFonts w:ascii="Arial" w:hAnsi="Arial" w:cs="Arial"/>
          <w:b w:val="0"/>
          <w:bCs w:val="0"/>
          <w:sz w:val="20"/>
          <w:szCs w:val="20"/>
        </w:rPr>
        <w:t xml:space="preserve"> oraz zawierającego niezbędne oprogramowanie spełniające minimalne warunki techniczne niezbędne do wyświetlania strony, tj. prawidłowo zainstalowaną i skonfigurowaną, aktualną przeglądarkę internetową obsługującą standard HTML5 oraz technologię kaskadowych arkuszy stylów (CSS3), np. Google Chrome, Mozilla </w:t>
      </w:r>
      <w:proofErr w:type="spellStart"/>
      <w:r w:rsidRPr="00CF7D0A">
        <w:rPr>
          <w:rStyle w:val="af"/>
          <w:rFonts w:ascii="Arial" w:hAnsi="Arial" w:cs="Arial"/>
          <w:b w:val="0"/>
          <w:bCs w:val="0"/>
          <w:sz w:val="20"/>
          <w:szCs w:val="20"/>
        </w:rPr>
        <w:t>Firefox</w:t>
      </w:r>
      <w:proofErr w:type="spellEnd"/>
      <w:r w:rsidRPr="00CF7D0A">
        <w:rPr>
          <w:rStyle w:val="af"/>
          <w:rFonts w:ascii="Arial" w:hAnsi="Arial" w:cs="Arial"/>
          <w:b w:val="0"/>
          <w:bCs w:val="0"/>
          <w:sz w:val="20"/>
          <w:szCs w:val="20"/>
        </w:rPr>
        <w:t xml:space="preserve">, Opera, Microsoft Edge, Internet Explorer; włączoną obsługę JavaScript oraz plików </w:t>
      </w:r>
      <w:proofErr w:type="spellStart"/>
      <w:r w:rsidRPr="00CF7D0A">
        <w:rPr>
          <w:rStyle w:val="af"/>
          <w:rFonts w:ascii="Arial" w:hAnsi="Arial" w:cs="Arial"/>
          <w:b w:val="0"/>
          <w:bCs w:val="0"/>
          <w:sz w:val="20"/>
          <w:szCs w:val="20"/>
        </w:rPr>
        <w:t>cookies</w:t>
      </w:r>
      <w:proofErr w:type="spellEnd"/>
      <w:r w:rsidRPr="00CF7D0A">
        <w:rPr>
          <w:rStyle w:val="af"/>
          <w:rFonts w:ascii="Arial" w:hAnsi="Arial" w:cs="Arial"/>
          <w:b w:val="0"/>
          <w:bCs w:val="0"/>
          <w:sz w:val="20"/>
          <w:szCs w:val="20"/>
        </w:rPr>
        <w:t xml:space="preserve"> (zwykle domyślnie włączone w przeglądarce); aktywne połączenie z Internetem pozwalające na obustronną komunikację przez protokół HTTPS; w przypadku urządzeń mobilnych: oryginalny system Android w wersji nie niższej niż oficjalnie wspierana przez twórców (</w:t>
      </w:r>
      <w:hyperlink r:id="rId13" w:tgtFrame="_blank" w:tooltip="https://endoflife.date/android)" w:history="1">
        <w:r w:rsidRPr="00CF7D0A">
          <w:rPr>
            <w:rStyle w:val="af"/>
            <w:rFonts w:ascii="Arial" w:hAnsi="Arial" w:cs="Arial"/>
            <w:b w:val="0"/>
            <w:bCs w:val="0"/>
            <w:color w:val="0000FF"/>
            <w:sz w:val="20"/>
            <w:szCs w:val="20"/>
            <w:u w:val="single"/>
          </w:rPr>
          <w:t>https://endoflife.date/android)</w:t>
        </w:r>
      </w:hyperlink>
      <w:r w:rsidRPr="00CF7D0A">
        <w:rPr>
          <w:rStyle w:val="af"/>
          <w:rFonts w:ascii="Arial" w:hAnsi="Arial" w:cs="Arial"/>
          <w:b w:val="0"/>
          <w:bCs w:val="0"/>
          <w:sz w:val="20"/>
          <w:szCs w:val="20"/>
        </w:rPr>
        <w:t xml:space="preserve"> lub oryginalny system iOS w wersji nie niższej niż oficjalnie wspierana (</w:t>
      </w:r>
      <w:hyperlink r:id="rId14" w:tgtFrame="_blank" w:tooltip="https://endoflife.date/ios)." w:history="1">
        <w:r w:rsidRPr="00CF7D0A">
          <w:rPr>
            <w:rStyle w:val="af"/>
            <w:rFonts w:ascii="Arial" w:hAnsi="Arial" w:cs="Arial"/>
            <w:b w:val="0"/>
            <w:bCs w:val="0"/>
            <w:color w:val="0000FF"/>
            <w:sz w:val="20"/>
            <w:szCs w:val="20"/>
            <w:u w:val="single"/>
          </w:rPr>
          <w:t>https://endoflife.date/ios).</w:t>
        </w:r>
      </w:hyperlink>
    </w:p>
    <w:p w14:paraId="0000001F" w14:textId="27FB3013" w:rsidR="00495BF5" w:rsidRPr="00CF7D0A" w:rsidRDefault="00CF7D0A" w:rsidP="00CF7D0A">
      <w:pPr>
        <w:pStyle w:val="a4"/>
        <w:numPr>
          <w:ilvl w:val="0"/>
          <w:numId w:val="9"/>
        </w:numPr>
        <w:spacing w:after="0" w:line="276" w:lineRule="auto"/>
        <w:jc w:val="both"/>
        <w:rPr>
          <w:rFonts w:ascii="Arial" w:hAnsi="Arial" w:cs="Arial"/>
          <w:sz w:val="20"/>
          <w:szCs w:val="20"/>
        </w:rPr>
      </w:pPr>
      <w:r>
        <w:rPr>
          <w:rFonts w:ascii="Arial" w:eastAsia="Arial" w:hAnsi="Arial" w:cs="Arial"/>
          <w:color w:val="000000"/>
          <w:sz w:val="20"/>
          <w:szCs w:val="20"/>
        </w:rPr>
        <w:t xml:space="preserve">Klient </w:t>
      </w:r>
      <w:r w:rsidRPr="00CF7D0A">
        <w:rPr>
          <w:rFonts w:ascii="Arial" w:eastAsia="Arial" w:hAnsi="Arial" w:cs="Arial"/>
          <w:color w:val="000000"/>
          <w:sz w:val="20"/>
          <w:szCs w:val="20"/>
        </w:rPr>
        <w:t xml:space="preserve">ma prawo do korzystania ze strony </w:t>
      </w:r>
      <w:r w:rsidR="00E37926" w:rsidRPr="00E37926">
        <w:rPr>
          <w:rFonts w:ascii="Arial" w:eastAsia="Arial" w:hAnsi="Arial" w:cs="Arial"/>
          <w:color w:val="000000"/>
          <w:sz w:val="20"/>
          <w:szCs w:val="20"/>
        </w:rPr>
        <w:t>https://gearex.pro</w:t>
      </w:r>
      <w:r w:rsidR="00DF765F" w:rsidRPr="00CF7D0A">
        <w:rPr>
          <w:rFonts w:ascii="Arial" w:eastAsia="Arial" w:hAnsi="Arial" w:cs="Arial"/>
          <w:color w:val="000000"/>
          <w:sz w:val="20"/>
          <w:szCs w:val="20"/>
        </w:rPr>
        <w:t xml:space="preserve"> </w:t>
      </w:r>
      <w:r w:rsidRPr="00CF7D0A">
        <w:rPr>
          <w:rFonts w:ascii="Arial" w:eastAsia="Arial" w:hAnsi="Arial" w:cs="Arial"/>
          <w:color w:val="000000"/>
          <w:sz w:val="20"/>
          <w:szCs w:val="20"/>
        </w:rPr>
        <w:t>wyłącznie zgodnie z jej przeznaczeniem i na warunkach opisanych w regulaminie, w granicach prawa i d</w:t>
      </w:r>
      <w:sdt>
        <w:sdtPr>
          <w:tag w:val="goog_rdk_9"/>
          <w:id w:val="1021446308"/>
        </w:sdtPr>
        <w:sdtContent/>
      </w:sdt>
      <w:sdt>
        <w:sdtPr>
          <w:tag w:val="goog_rdk_10"/>
          <w:id w:val="-883643648"/>
        </w:sdtPr>
        <w:sdtContent/>
      </w:sdt>
      <w:r w:rsidRPr="00CF7D0A">
        <w:rPr>
          <w:rFonts w:ascii="Arial" w:eastAsia="Arial" w:hAnsi="Arial" w:cs="Arial"/>
          <w:color w:val="000000"/>
          <w:sz w:val="20"/>
          <w:szCs w:val="20"/>
        </w:rPr>
        <w:t xml:space="preserve">obrych obyczajów obowiązujących społeczeństwo informacyjne, z poszanowaniem praw i dóbr osobistych innych osób. </w:t>
      </w:r>
      <w:r>
        <w:rPr>
          <w:rFonts w:ascii="Arial" w:eastAsia="Arial" w:hAnsi="Arial" w:cs="Arial"/>
          <w:color w:val="000000"/>
          <w:sz w:val="20"/>
          <w:szCs w:val="20"/>
        </w:rPr>
        <w:t>Klient</w:t>
      </w:r>
      <w:r w:rsidRPr="00CF7D0A">
        <w:rPr>
          <w:rFonts w:ascii="Arial" w:eastAsia="Arial" w:hAnsi="Arial" w:cs="Arial"/>
          <w:color w:val="000000"/>
          <w:sz w:val="20"/>
          <w:szCs w:val="20"/>
        </w:rPr>
        <w:t xml:space="preserve"> zobowiązuje się w szczególności do:</w:t>
      </w:r>
    </w:p>
    <w:p w14:paraId="00000020" w14:textId="77777777" w:rsidR="00495BF5" w:rsidRDefault="00000000" w:rsidP="00CF7D0A">
      <w:pPr>
        <w:numPr>
          <w:ilvl w:val="1"/>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niepodejmowania działań, które mogą spowodować zakłócenie, wadliwość lub przerwę w działaniu strony;</w:t>
      </w:r>
    </w:p>
    <w:p w14:paraId="00000021" w14:textId="235F4E5A" w:rsidR="00495BF5" w:rsidRDefault="00000000" w:rsidP="00CF7D0A">
      <w:pPr>
        <w:numPr>
          <w:ilvl w:val="1"/>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proofErr w:type="gramStart"/>
      <w:r>
        <w:rPr>
          <w:rFonts w:ascii="Arial" w:eastAsia="Arial" w:hAnsi="Arial" w:cs="Arial"/>
          <w:color w:val="000000"/>
          <w:sz w:val="20"/>
          <w:szCs w:val="20"/>
        </w:rPr>
        <w:t>nie wprowadzania</w:t>
      </w:r>
      <w:proofErr w:type="gramEnd"/>
      <w:r>
        <w:rPr>
          <w:rFonts w:ascii="Arial" w:eastAsia="Arial" w:hAnsi="Arial" w:cs="Arial"/>
          <w:color w:val="000000"/>
          <w:sz w:val="20"/>
          <w:szCs w:val="20"/>
        </w:rPr>
        <w:t xml:space="preserve"> osób korzystających ze strony oraz </w:t>
      </w:r>
      <w:r w:rsidR="00922932">
        <w:rPr>
          <w:rFonts w:ascii="Arial" w:eastAsia="Arial" w:hAnsi="Arial" w:cs="Arial"/>
          <w:color w:val="000000"/>
          <w:sz w:val="20"/>
          <w:szCs w:val="20"/>
        </w:rPr>
        <w:t>spółki</w:t>
      </w:r>
      <w:r>
        <w:rPr>
          <w:rFonts w:ascii="Arial" w:eastAsia="Arial" w:hAnsi="Arial" w:cs="Arial"/>
          <w:color w:val="000000"/>
          <w:sz w:val="20"/>
          <w:szCs w:val="20"/>
        </w:rPr>
        <w:t xml:space="preserve"> w błąd, np. poprzez podawanie nieprawdziwych informacji; </w:t>
      </w:r>
    </w:p>
    <w:p w14:paraId="00000022" w14:textId="77777777" w:rsidR="00495BF5" w:rsidRDefault="00000000" w:rsidP="00CF7D0A">
      <w:pPr>
        <w:numPr>
          <w:ilvl w:val="1"/>
          <w:numId w:val="9"/>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powstrzymywania się od działania w złej wierze, działania niezgodnego z prawem, od nadużywania funkcjonalności strony, korzystania ze strony niezgodnie z jej przeznaczeniem i wbrew regulaminowi;</w:t>
      </w:r>
    </w:p>
    <w:p w14:paraId="00000028" w14:textId="58144DE9" w:rsidR="00495BF5" w:rsidRPr="00591121" w:rsidRDefault="00000000" w:rsidP="00591121">
      <w:pPr>
        <w:numPr>
          <w:ilvl w:val="1"/>
          <w:numId w:val="9"/>
        </w:numPr>
        <w:pBdr>
          <w:top w:val="nil"/>
          <w:left w:val="nil"/>
          <w:bottom w:val="nil"/>
          <w:right w:val="nil"/>
          <w:between w:val="nil"/>
        </w:pBdr>
        <w:spacing w:after="0" w:line="276" w:lineRule="auto"/>
        <w:ind w:right="39"/>
        <w:jc w:val="both"/>
        <w:rPr>
          <w:rFonts w:ascii="Arial" w:eastAsia="Arial" w:hAnsi="Arial" w:cs="Arial"/>
          <w:sz w:val="20"/>
          <w:szCs w:val="20"/>
        </w:rPr>
      </w:pPr>
      <w:r w:rsidRPr="00591121">
        <w:rPr>
          <w:rFonts w:ascii="Arial" w:eastAsia="Arial" w:hAnsi="Arial" w:cs="Arial"/>
          <w:color w:val="000000"/>
          <w:sz w:val="20"/>
          <w:szCs w:val="20"/>
        </w:rPr>
        <w:t>powstrzymania się od dokonywania transakcji w okolicznościach wzbudzających uzasadnione podejrzenie, że stanowią one przedmiot przestępstwa prania pieniędzy lub finansowania terroryzmu.</w:t>
      </w:r>
    </w:p>
    <w:p w14:paraId="2960FAF9" w14:textId="7A8B8964" w:rsidR="00591121" w:rsidRDefault="00591121" w:rsidP="00591121">
      <w:pPr>
        <w:pStyle w:val="a4"/>
        <w:numPr>
          <w:ilvl w:val="0"/>
          <w:numId w:val="9"/>
        </w:numPr>
        <w:pBdr>
          <w:top w:val="nil"/>
          <w:left w:val="nil"/>
          <w:bottom w:val="nil"/>
          <w:right w:val="nil"/>
          <w:between w:val="nil"/>
        </w:pBdr>
        <w:spacing w:after="0" w:line="276" w:lineRule="auto"/>
        <w:ind w:right="39"/>
        <w:jc w:val="both"/>
        <w:rPr>
          <w:rFonts w:ascii="Arial" w:eastAsia="Arial" w:hAnsi="Arial" w:cs="Arial"/>
          <w:sz w:val="20"/>
          <w:szCs w:val="20"/>
        </w:rPr>
      </w:pPr>
      <w:r>
        <w:rPr>
          <w:rFonts w:ascii="Arial" w:eastAsia="Arial" w:hAnsi="Arial" w:cs="Arial"/>
          <w:sz w:val="20"/>
          <w:szCs w:val="20"/>
        </w:rPr>
        <w:t xml:space="preserve">Klient zobowiązuje się nie </w:t>
      </w:r>
      <w:r w:rsidRPr="00591121">
        <w:rPr>
          <w:rFonts w:ascii="Arial" w:eastAsia="Arial" w:hAnsi="Arial" w:cs="Arial"/>
          <w:sz w:val="20"/>
          <w:szCs w:val="20"/>
        </w:rPr>
        <w:t>modyfikować lub adaptować całoś</w:t>
      </w:r>
      <w:r>
        <w:rPr>
          <w:rFonts w:ascii="Arial" w:eastAsia="Arial" w:hAnsi="Arial" w:cs="Arial"/>
          <w:sz w:val="20"/>
          <w:szCs w:val="20"/>
        </w:rPr>
        <w:t>ci</w:t>
      </w:r>
      <w:r w:rsidRPr="00591121">
        <w:rPr>
          <w:rFonts w:ascii="Arial" w:eastAsia="Arial" w:hAnsi="Arial" w:cs="Arial"/>
          <w:sz w:val="20"/>
          <w:szCs w:val="20"/>
        </w:rPr>
        <w:t xml:space="preserve"> lub </w:t>
      </w:r>
      <w:r>
        <w:rPr>
          <w:rFonts w:ascii="Arial" w:eastAsia="Arial" w:hAnsi="Arial" w:cs="Arial"/>
          <w:sz w:val="20"/>
          <w:szCs w:val="20"/>
        </w:rPr>
        <w:t>jakiejkolwiek</w:t>
      </w:r>
      <w:r w:rsidRPr="00591121">
        <w:rPr>
          <w:rFonts w:ascii="Arial" w:eastAsia="Arial" w:hAnsi="Arial" w:cs="Arial"/>
          <w:sz w:val="20"/>
          <w:szCs w:val="20"/>
        </w:rPr>
        <w:t xml:space="preserve"> częś</w:t>
      </w:r>
      <w:r>
        <w:rPr>
          <w:rFonts w:ascii="Arial" w:eastAsia="Arial" w:hAnsi="Arial" w:cs="Arial"/>
          <w:sz w:val="20"/>
          <w:szCs w:val="20"/>
        </w:rPr>
        <w:t>ci</w:t>
      </w:r>
      <w:r w:rsidRPr="00591121">
        <w:rPr>
          <w:rFonts w:ascii="Arial" w:eastAsia="Arial" w:hAnsi="Arial" w:cs="Arial"/>
          <w:sz w:val="20"/>
          <w:szCs w:val="20"/>
        </w:rPr>
        <w:t xml:space="preserve"> </w:t>
      </w:r>
      <w:r>
        <w:rPr>
          <w:rFonts w:ascii="Arial" w:eastAsia="Arial" w:hAnsi="Arial" w:cs="Arial"/>
          <w:sz w:val="20"/>
          <w:szCs w:val="20"/>
        </w:rPr>
        <w:t>strony</w:t>
      </w:r>
      <w:r w:rsidRPr="00591121">
        <w:rPr>
          <w:rFonts w:ascii="Arial" w:eastAsia="Arial" w:hAnsi="Arial" w:cs="Arial"/>
          <w:sz w:val="20"/>
          <w:szCs w:val="20"/>
        </w:rPr>
        <w:t xml:space="preserve"> </w:t>
      </w:r>
      <w:r>
        <w:rPr>
          <w:rFonts w:ascii="Arial" w:eastAsia="Arial" w:hAnsi="Arial" w:cs="Arial"/>
          <w:sz w:val="20"/>
          <w:szCs w:val="20"/>
        </w:rPr>
        <w:t>oraz nie</w:t>
      </w:r>
      <w:r w:rsidRPr="00591121">
        <w:rPr>
          <w:rFonts w:ascii="Arial" w:eastAsia="Arial" w:hAnsi="Arial" w:cs="Arial"/>
          <w:sz w:val="20"/>
          <w:szCs w:val="20"/>
        </w:rPr>
        <w:t xml:space="preserve"> łączyć lub włączać </w:t>
      </w:r>
      <w:r>
        <w:rPr>
          <w:rFonts w:ascii="Arial" w:eastAsia="Arial" w:hAnsi="Arial" w:cs="Arial"/>
          <w:sz w:val="20"/>
          <w:szCs w:val="20"/>
        </w:rPr>
        <w:t>strony</w:t>
      </w:r>
      <w:r w:rsidRPr="00591121">
        <w:rPr>
          <w:rFonts w:ascii="Arial" w:eastAsia="Arial" w:hAnsi="Arial" w:cs="Arial"/>
          <w:sz w:val="20"/>
          <w:szCs w:val="20"/>
        </w:rPr>
        <w:t xml:space="preserve"> do innego programu lub aplikacji</w:t>
      </w:r>
      <w:r>
        <w:rPr>
          <w:rFonts w:ascii="Arial" w:eastAsia="Arial" w:hAnsi="Arial" w:cs="Arial"/>
          <w:sz w:val="20"/>
          <w:szCs w:val="20"/>
        </w:rPr>
        <w:t>.</w:t>
      </w:r>
    </w:p>
    <w:p w14:paraId="3E116393" w14:textId="77777777" w:rsidR="00591121" w:rsidRPr="00591121" w:rsidRDefault="00591121" w:rsidP="00591121">
      <w:pPr>
        <w:pBdr>
          <w:top w:val="nil"/>
          <w:left w:val="nil"/>
          <w:bottom w:val="nil"/>
          <w:right w:val="nil"/>
          <w:between w:val="nil"/>
        </w:pBdr>
        <w:spacing w:after="0" w:line="276" w:lineRule="auto"/>
        <w:ind w:right="39"/>
        <w:jc w:val="both"/>
        <w:rPr>
          <w:rFonts w:ascii="Arial" w:eastAsia="Arial" w:hAnsi="Arial" w:cs="Arial"/>
          <w:sz w:val="20"/>
          <w:szCs w:val="20"/>
        </w:rPr>
      </w:pPr>
    </w:p>
    <w:p w14:paraId="764501F3" w14:textId="7E4FCC38" w:rsidR="00F106B8" w:rsidRPr="00B278B3" w:rsidRDefault="00000000" w:rsidP="00B278B3">
      <w:pPr>
        <w:shd w:val="clear" w:color="auto" w:fill="FFFFFF"/>
        <w:spacing w:after="0" w:line="276" w:lineRule="auto"/>
        <w:jc w:val="center"/>
        <w:rPr>
          <w:rFonts w:ascii="Arial" w:eastAsia="Arial" w:hAnsi="Arial" w:cs="Arial"/>
          <w:b/>
          <w:sz w:val="20"/>
          <w:szCs w:val="20"/>
        </w:rPr>
      </w:pPr>
      <w:r>
        <w:rPr>
          <w:rFonts w:ascii="Arial" w:eastAsia="Arial" w:hAnsi="Arial" w:cs="Arial"/>
          <w:b/>
          <w:sz w:val="20"/>
          <w:szCs w:val="20"/>
        </w:rPr>
        <w:lastRenderedPageBreak/>
        <w:t xml:space="preserve">§ </w:t>
      </w:r>
      <w:r w:rsidR="00DD4058">
        <w:rPr>
          <w:rFonts w:ascii="Arial" w:eastAsia="Arial" w:hAnsi="Arial" w:cs="Arial"/>
          <w:b/>
          <w:sz w:val="20"/>
          <w:szCs w:val="20"/>
        </w:rPr>
        <w:t>4</w:t>
      </w:r>
      <w:r>
        <w:rPr>
          <w:rFonts w:ascii="Arial" w:eastAsia="Arial" w:hAnsi="Arial" w:cs="Arial"/>
          <w:b/>
          <w:sz w:val="20"/>
          <w:szCs w:val="20"/>
        </w:rPr>
        <w:t xml:space="preserve">. RYZYKO </w:t>
      </w:r>
      <w:r w:rsidR="00CD2B56">
        <w:rPr>
          <w:rFonts w:ascii="Arial" w:eastAsia="Arial" w:hAnsi="Arial" w:cs="Arial"/>
          <w:b/>
          <w:sz w:val="20"/>
          <w:szCs w:val="20"/>
        </w:rPr>
        <w:t>ZWIĄZANE Z OBROTEM WALUTAMI WIRTUALNYMI ORAZ RYZYKO OSZUSTW PRZY WYKORZYSTANIU KRYPTOWALUT</w:t>
      </w:r>
    </w:p>
    <w:p w14:paraId="01068341" w14:textId="37F5AB22" w:rsidR="000F1FA8" w:rsidRDefault="000F1FA8" w:rsidP="00F106B8">
      <w:pPr>
        <w:pStyle w:val="a4"/>
        <w:numPr>
          <w:ilvl w:val="3"/>
          <w:numId w:val="9"/>
        </w:numPr>
        <w:spacing w:after="0" w:line="276" w:lineRule="auto"/>
        <w:jc w:val="both"/>
        <w:rPr>
          <w:rFonts w:ascii="Arial" w:eastAsia="Arial" w:hAnsi="Arial" w:cs="Arial"/>
          <w:sz w:val="20"/>
          <w:szCs w:val="20"/>
        </w:rPr>
      </w:pPr>
      <w:r>
        <w:rPr>
          <w:rFonts w:ascii="Arial" w:eastAsia="Arial" w:hAnsi="Arial" w:cs="Arial"/>
          <w:sz w:val="20"/>
          <w:szCs w:val="20"/>
        </w:rPr>
        <w:t xml:space="preserve">Specyfiką aktywów jakimi są waluty wirtualne jest to, że mogą </w:t>
      </w:r>
      <w:r w:rsidRPr="000F1FA8">
        <w:rPr>
          <w:rFonts w:ascii="Arial" w:eastAsia="Arial" w:hAnsi="Arial" w:cs="Arial"/>
          <w:sz w:val="20"/>
          <w:szCs w:val="20"/>
        </w:rPr>
        <w:t xml:space="preserve">ulegać znacznym wahaniom i istnieje istotne ryzyko strat ekonomicznych przy zakupie, sprzedaży, posiadaniu lub inwestowaniu w </w:t>
      </w:r>
      <w:proofErr w:type="spellStart"/>
      <w:r>
        <w:rPr>
          <w:rFonts w:ascii="Arial" w:eastAsia="Arial" w:hAnsi="Arial" w:cs="Arial"/>
          <w:sz w:val="20"/>
          <w:szCs w:val="20"/>
        </w:rPr>
        <w:t>kryptowaluty</w:t>
      </w:r>
      <w:proofErr w:type="spellEnd"/>
      <w:r w:rsidRPr="000F1FA8">
        <w:rPr>
          <w:rFonts w:ascii="Arial" w:eastAsia="Arial" w:hAnsi="Arial" w:cs="Arial"/>
          <w:sz w:val="20"/>
          <w:szCs w:val="20"/>
        </w:rPr>
        <w:t xml:space="preserve">. Dlatego </w:t>
      </w:r>
      <w:r>
        <w:rPr>
          <w:rFonts w:ascii="Arial" w:eastAsia="Arial" w:hAnsi="Arial" w:cs="Arial"/>
          <w:sz w:val="20"/>
          <w:szCs w:val="20"/>
        </w:rPr>
        <w:t>przed transakcją spółka zaleca</w:t>
      </w:r>
      <w:r w:rsidRPr="000F1FA8">
        <w:rPr>
          <w:rFonts w:ascii="Arial" w:eastAsia="Arial" w:hAnsi="Arial" w:cs="Arial"/>
          <w:sz w:val="20"/>
          <w:szCs w:val="20"/>
        </w:rPr>
        <w:t xml:space="preserve"> rozważyć, czy obrót lub posiadanie </w:t>
      </w:r>
      <w:proofErr w:type="spellStart"/>
      <w:r>
        <w:rPr>
          <w:rFonts w:ascii="Arial" w:eastAsia="Arial" w:hAnsi="Arial" w:cs="Arial"/>
          <w:sz w:val="20"/>
          <w:szCs w:val="20"/>
        </w:rPr>
        <w:t>kryptowalut</w:t>
      </w:r>
      <w:proofErr w:type="spellEnd"/>
      <w:r w:rsidRPr="000F1FA8">
        <w:rPr>
          <w:rFonts w:ascii="Arial" w:eastAsia="Arial" w:hAnsi="Arial" w:cs="Arial"/>
          <w:sz w:val="20"/>
          <w:szCs w:val="20"/>
        </w:rPr>
        <w:t xml:space="preserve"> jest odpowiednie </w:t>
      </w:r>
      <w:r>
        <w:rPr>
          <w:rFonts w:ascii="Arial" w:eastAsia="Arial" w:hAnsi="Arial" w:cs="Arial"/>
          <w:sz w:val="20"/>
          <w:szCs w:val="20"/>
        </w:rPr>
        <w:t xml:space="preserve">dla klienta </w:t>
      </w:r>
      <w:r w:rsidRPr="000F1FA8">
        <w:rPr>
          <w:rFonts w:ascii="Arial" w:eastAsia="Arial" w:hAnsi="Arial" w:cs="Arial"/>
          <w:sz w:val="20"/>
          <w:szCs w:val="20"/>
        </w:rPr>
        <w:t xml:space="preserve">w odniesieniu do </w:t>
      </w:r>
      <w:r>
        <w:rPr>
          <w:rFonts w:ascii="Arial" w:eastAsia="Arial" w:hAnsi="Arial" w:cs="Arial"/>
          <w:sz w:val="20"/>
          <w:szCs w:val="20"/>
        </w:rPr>
        <w:t>jego</w:t>
      </w:r>
      <w:r w:rsidRPr="000F1FA8">
        <w:rPr>
          <w:rFonts w:ascii="Arial" w:eastAsia="Arial" w:hAnsi="Arial" w:cs="Arial"/>
          <w:sz w:val="20"/>
          <w:szCs w:val="20"/>
        </w:rPr>
        <w:t xml:space="preserve"> sytuacji finansowej.</w:t>
      </w:r>
    </w:p>
    <w:p w14:paraId="5DEA94BE" w14:textId="205F3F27" w:rsidR="00F106B8" w:rsidRDefault="00F106B8" w:rsidP="00F106B8">
      <w:pPr>
        <w:pStyle w:val="a4"/>
        <w:numPr>
          <w:ilvl w:val="3"/>
          <w:numId w:val="9"/>
        </w:numPr>
        <w:spacing w:after="0" w:line="276" w:lineRule="auto"/>
        <w:jc w:val="both"/>
        <w:rPr>
          <w:rFonts w:ascii="Arial" w:eastAsia="Arial" w:hAnsi="Arial" w:cs="Arial"/>
          <w:sz w:val="20"/>
          <w:szCs w:val="20"/>
        </w:rPr>
      </w:pPr>
      <w:r>
        <w:rPr>
          <w:rFonts w:ascii="Arial" w:eastAsia="Arial" w:hAnsi="Arial" w:cs="Arial"/>
          <w:sz w:val="20"/>
          <w:szCs w:val="20"/>
        </w:rPr>
        <w:t xml:space="preserve">Spółka uprzedza klienta o </w:t>
      </w:r>
      <w:r w:rsidR="00B8507F">
        <w:rPr>
          <w:rFonts w:ascii="Arial" w:eastAsia="Arial" w:hAnsi="Arial" w:cs="Arial"/>
          <w:sz w:val="20"/>
          <w:szCs w:val="20"/>
        </w:rPr>
        <w:t xml:space="preserve">możliwych ryzykach występujących w obrocie </w:t>
      </w:r>
      <w:proofErr w:type="spellStart"/>
      <w:r w:rsidR="00B8507F">
        <w:rPr>
          <w:rFonts w:ascii="Arial" w:eastAsia="Arial" w:hAnsi="Arial" w:cs="Arial"/>
          <w:sz w:val="20"/>
          <w:szCs w:val="20"/>
        </w:rPr>
        <w:t>kryptowalutami</w:t>
      </w:r>
      <w:proofErr w:type="spellEnd"/>
      <w:r w:rsidR="00B8507F">
        <w:rPr>
          <w:rFonts w:ascii="Arial" w:eastAsia="Arial" w:hAnsi="Arial" w:cs="Arial"/>
          <w:sz w:val="20"/>
          <w:szCs w:val="20"/>
        </w:rPr>
        <w:t xml:space="preserve"> oraz zaleca nie dokonywać transakcji do których dochodzi</w:t>
      </w:r>
      <w:r w:rsidR="00FC00A4">
        <w:rPr>
          <w:rFonts w:ascii="Arial" w:eastAsia="Arial" w:hAnsi="Arial" w:cs="Arial"/>
          <w:sz w:val="20"/>
          <w:szCs w:val="20"/>
        </w:rPr>
        <w:t xml:space="preserve"> w szczególności</w:t>
      </w:r>
      <w:r w:rsidR="00B8507F">
        <w:rPr>
          <w:rFonts w:ascii="Arial" w:eastAsia="Arial" w:hAnsi="Arial" w:cs="Arial"/>
          <w:sz w:val="20"/>
          <w:szCs w:val="20"/>
        </w:rPr>
        <w:t xml:space="preserve"> </w:t>
      </w:r>
      <w:r w:rsidR="00FC00A4">
        <w:rPr>
          <w:rFonts w:ascii="Arial" w:eastAsia="Arial" w:hAnsi="Arial" w:cs="Arial"/>
          <w:sz w:val="20"/>
          <w:szCs w:val="20"/>
        </w:rPr>
        <w:t>poprzez:</w:t>
      </w:r>
    </w:p>
    <w:p w14:paraId="4625F6A4" w14:textId="5D2E5A27" w:rsidR="00B8507F" w:rsidRDefault="00FC00A4" w:rsidP="00B8507F">
      <w:pPr>
        <w:pStyle w:val="a4"/>
        <w:numPr>
          <w:ilvl w:val="0"/>
          <w:numId w:val="20"/>
        </w:numPr>
        <w:spacing w:after="0" w:line="276" w:lineRule="auto"/>
        <w:jc w:val="both"/>
        <w:rPr>
          <w:rFonts w:ascii="Arial" w:eastAsia="Arial" w:hAnsi="Arial" w:cs="Arial"/>
          <w:sz w:val="20"/>
          <w:szCs w:val="20"/>
        </w:rPr>
      </w:pPr>
      <w:r>
        <w:rPr>
          <w:rFonts w:ascii="Arial" w:eastAsia="Arial" w:hAnsi="Arial" w:cs="Arial"/>
          <w:sz w:val="20"/>
          <w:szCs w:val="20"/>
        </w:rPr>
        <w:t xml:space="preserve">Nawiązanie kontaktu przez brokerów/maklerów/inwestorów celem przekonania do inwestycji, w tym w </w:t>
      </w:r>
      <w:proofErr w:type="spellStart"/>
      <w:r>
        <w:rPr>
          <w:rFonts w:ascii="Arial" w:eastAsia="Arial" w:hAnsi="Arial" w:cs="Arial"/>
          <w:sz w:val="20"/>
          <w:szCs w:val="20"/>
        </w:rPr>
        <w:t>kryptowaluty</w:t>
      </w:r>
      <w:proofErr w:type="spellEnd"/>
      <w:r>
        <w:rPr>
          <w:rFonts w:ascii="Arial" w:eastAsia="Arial" w:hAnsi="Arial" w:cs="Arial"/>
          <w:sz w:val="20"/>
          <w:szCs w:val="20"/>
        </w:rPr>
        <w:t xml:space="preserve"> lub dokumenty udziałowe (np. akcję) znanych marek;</w:t>
      </w:r>
    </w:p>
    <w:p w14:paraId="42508D69" w14:textId="1C47C14B" w:rsidR="00FC00A4" w:rsidRDefault="00FC00A4" w:rsidP="00B8507F">
      <w:pPr>
        <w:pStyle w:val="a4"/>
        <w:numPr>
          <w:ilvl w:val="0"/>
          <w:numId w:val="20"/>
        </w:numPr>
        <w:spacing w:after="0" w:line="276" w:lineRule="auto"/>
        <w:jc w:val="both"/>
        <w:rPr>
          <w:rFonts w:ascii="Arial" w:eastAsia="Arial" w:hAnsi="Arial" w:cs="Arial"/>
          <w:sz w:val="20"/>
          <w:szCs w:val="20"/>
        </w:rPr>
      </w:pPr>
      <w:r>
        <w:rPr>
          <w:rFonts w:ascii="Arial" w:eastAsia="Arial" w:hAnsi="Arial" w:cs="Arial"/>
          <w:sz w:val="20"/>
          <w:szCs w:val="20"/>
        </w:rPr>
        <w:t>Otrzymanie wiadomości za pomocą różnych środków komunikacji, iż został wypracowany zysk</w:t>
      </w:r>
      <w:r w:rsidR="00D24335">
        <w:rPr>
          <w:rFonts w:ascii="Arial" w:eastAsia="Arial" w:hAnsi="Arial" w:cs="Arial"/>
          <w:sz w:val="20"/>
          <w:szCs w:val="20"/>
        </w:rPr>
        <w:t>,</w:t>
      </w:r>
      <w:r>
        <w:rPr>
          <w:rFonts w:ascii="Arial" w:eastAsia="Arial" w:hAnsi="Arial" w:cs="Arial"/>
          <w:sz w:val="20"/>
          <w:szCs w:val="20"/>
        </w:rPr>
        <w:t xml:space="preserve"> do wypłaty którego potrzebne jest wniesienie depozytu, zapłaty podatku, opłat lub dokonania innych transakcji finansowych; </w:t>
      </w:r>
    </w:p>
    <w:p w14:paraId="6D40B324" w14:textId="0E54EB4A" w:rsidR="00FC00A4" w:rsidRDefault="00FC00A4" w:rsidP="00B8507F">
      <w:pPr>
        <w:pStyle w:val="a4"/>
        <w:numPr>
          <w:ilvl w:val="0"/>
          <w:numId w:val="20"/>
        </w:numPr>
        <w:spacing w:after="0" w:line="276" w:lineRule="auto"/>
        <w:jc w:val="both"/>
        <w:rPr>
          <w:rFonts w:ascii="Arial" w:eastAsia="Arial" w:hAnsi="Arial" w:cs="Arial"/>
          <w:sz w:val="20"/>
          <w:szCs w:val="20"/>
        </w:rPr>
      </w:pPr>
      <w:r>
        <w:rPr>
          <w:rFonts w:ascii="Arial" w:eastAsia="Arial" w:hAnsi="Arial" w:cs="Arial"/>
          <w:sz w:val="20"/>
          <w:szCs w:val="20"/>
        </w:rPr>
        <w:t xml:space="preserve">Namówienie klienta do poczynienia inwestycji na platformie inwestycyjnej; </w:t>
      </w:r>
    </w:p>
    <w:p w14:paraId="42621A88" w14:textId="12797551" w:rsidR="00FC00A4" w:rsidRDefault="00FC00A4" w:rsidP="00B8507F">
      <w:pPr>
        <w:pStyle w:val="a4"/>
        <w:numPr>
          <w:ilvl w:val="0"/>
          <w:numId w:val="20"/>
        </w:numPr>
        <w:spacing w:after="0" w:line="276" w:lineRule="auto"/>
        <w:jc w:val="both"/>
        <w:rPr>
          <w:rFonts w:ascii="Arial" w:eastAsia="Arial" w:hAnsi="Arial" w:cs="Arial"/>
          <w:sz w:val="20"/>
          <w:szCs w:val="20"/>
        </w:rPr>
      </w:pPr>
      <w:r>
        <w:rPr>
          <w:rFonts w:ascii="Arial" w:eastAsia="Arial" w:hAnsi="Arial" w:cs="Arial"/>
          <w:sz w:val="20"/>
          <w:szCs w:val="20"/>
        </w:rPr>
        <w:t xml:space="preserve">Prośbę </w:t>
      </w:r>
      <w:r w:rsidR="00D24335">
        <w:rPr>
          <w:rFonts w:ascii="Arial" w:eastAsia="Arial" w:hAnsi="Arial" w:cs="Arial"/>
          <w:sz w:val="20"/>
          <w:szCs w:val="20"/>
        </w:rPr>
        <w:t xml:space="preserve">kierowaną od </w:t>
      </w:r>
      <w:r>
        <w:rPr>
          <w:rFonts w:ascii="Arial" w:eastAsia="Arial" w:hAnsi="Arial" w:cs="Arial"/>
          <w:sz w:val="20"/>
          <w:szCs w:val="20"/>
        </w:rPr>
        <w:t xml:space="preserve">osób trzecich do zainstalowania oprogramowania, pozwalającego na przyjęcie kontroli nad urządzeniem klienta jak np. </w:t>
      </w:r>
      <w:proofErr w:type="spellStart"/>
      <w:r>
        <w:rPr>
          <w:rFonts w:ascii="Arial" w:eastAsia="Arial" w:hAnsi="Arial" w:cs="Arial"/>
          <w:sz w:val="20"/>
          <w:szCs w:val="20"/>
        </w:rPr>
        <w:t>Anydesk</w:t>
      </w:r>
      <w:proofErr w:type="spellEnd"/>
      <w:r>
        <w:rPr>
          <w:rFonts w:ascii="Arial" w:eastAsia="Arial" w:hAnsi="Arial" w:cs="Arial"/>
          <w:sz w:val="20"/>
          <w:szCs w:val="20"/>
        </w:rPr>
        <w:t xml:space="preserve">; </w:t>
      </w:r>
    </w:p>
    <w:p w14:paraId="50482630" w14:textId="08C1A870" w:rsidR="00D24335" w:rsidRDefault="00D24335" w:rsidP="00D24335">
      <w:pPr>
        <w:pStyle w:val="a4"/>
        <w:numPr>
          <w:ilvl w:val="0"/>
          <w:numId w:val="20"/>
        </w:numPr>
        <w:spacing w:after="0" w:line="276" w:lineRule="auto"/>
        <w:jc w:val="both"/>
        <w:rPr>
          <w:rFonts w:ascii="Arial" w:eastAsia="Arial" w:hAnsi="Arial" w:cs="Arial"/>
          <w:sz w:val="20"/>
          <w:szCs w:val="20"/>
        </w:rPr>
      </w:pPr>
      <w:r>
        <w:rPr>
          <w:rFonts w:ascii="Arial" w:eastAsia="Arial" w:hAnsi="Arial" w:cs="Arial"/>
          <w:sz w:val="20"/>
          <w:szCs w:val="20"/>
        </w:rPr>
        <w:t xml:space="preserve">Prośbę założenia konta na giełdach pozwalających obsługiwać transakcje </w:t>
      </w:r>
      <w:proofErr w:type="spellStart"/>
      <w:r>
        <w:rPr>
          <w:rFonts w:ascii="Arial" w:eastAsia="Arial" w:hAnsi="Arial" w:cs="Arial"/>
          <w:sz w:val="20"/>
          <w:szCs w:val="20"/>
        </w:rPr>
        <w:t>kryptowalutowe</w:t>
      </w:r>
      <w:proofErr w:type="spellEnd"/>
      <w:r>
        <w:rPr>
          <w:rFonts w:ascii="Arial" w:eastAsia="Arial" w:hAnsi="Arial" w:cs="Arial"/>
          <w:sz w:val="20"/>
          <w:szCs w:val="20"/>
        </w:rPr>
        <w:t>.</w:t>
      </w:r>
    </w:p>
    <w:p w14:paraId="078DC231" w14:textId="5CD5D9A7" w:rsidR="00D24335" w:rsidRDefault="00D24335" w:rsidP="00D24335">
      <w:pPr>
        <w:pStyle w:val="a4"/>
        <w:numPr>
          <w:ilvl w:val="3"/>
          <w:numId w:val="9"/>
        </w:numPr>
        <w:spacing w:after="0" w:line="276" w:lineRule="auto"/>
        <w:jc w:val="both"/>
        <w:rPr>
          <w:rFonts w:ascii="Arial" w:eastAsia="Arial" w:hAnsi="Arial" w:cs="Arial"/>
          <w:sz w:val="20"/>
          <w:szCs w:val="20"/>
        </w:rPr>
      </w:pPr>
      <w:r>
        <w:rPr>
          <w:rFonts w:ascii="Arial" w:eastAsia="Arial" w:hAnsi="Arial" w:cs="Arial"/>
          <w:sz w:val="20"/>
          <w:szCs w:val="20"/>
        </w:rPr>
        <w:t>Sytuacj</w:t>
      </w:r>
      <w:r w:rsidR="00E806EE">
        <w:rPr>
          <w:rFonts w:ascii="Arial" w:eastAsia="Arial" w:hAnsi="Arial" w:cs="Arial"/>
          <w:sz w:val="20"/>
          <w:szCs w:val="20"/>
        </w:rPr>
        <w:t>e</w:t>
      </w:r>
      <w:r>
        <w:rPr>
          <w:rFonts w:ascii="Arial" w:eastAsia="Arial" w:hAnsi="Arial" w:cs="Arial"/>
          <w:sz w:val="20"/>
          <w:szCs w:val="20"/>
        </w:rPr>
        <w:t xml:space="preserve"> o których mowa w ust. 1 są przykładami oszustw inwestycyjnych, w związku z czym wykonując zalecenia osób trzecich w tym zakresie</w:t>
      </w:r>
      <w:r w:rsidR="00E806EE">
        <w:rPr>
          <w:rFonts w:ascii="Arial" w:eastAsia="Arial" w:hAnsi="Arial" w:cs="Arial"/>
          <w:sz w:val="20"/>
          <w:szCs w:val="20"/>
        </w:rPr>
        <w:t>,</w:t>
      </w:r>
      <w:r>
        <w:rPr>
          <w:rFonts w:ascii="Arial" w:eastAsia="Arial" w:hAnsi="Arial" w:cs="Arial"/>
          <w:sz w:val="20"/>
          <w:szCs w:val="20"/>
        </w:rPr>
        <w:t xml:space="preserve"> prawdopodobnie </w:t>
      </w:r>
      <w:r w:rsidR="00375CAB">
        <w:rPr>
          <w:rFonts w:ascii="Arial" w:eastAsia="Arial" w:hAnsi="Arial" w:cs="Arial"/>
          <w:sz w:val="20"/>
          <w:szCs w:val="20"/>
        </w:rPr>
        <w:t xml:space="preserve">dojdzie do utraty środków przez klienta. </w:t>
      </w:r>
      <w:r>
        <w:rPr>
          <w:rFonts w:ascii="Arial" w:eastAsia="Arial" w:hAnsi="Arial" w:cs="Arial"/>
          <w:sz w:val="20"/>
          <w:szCs w:val="20"/>
        </w:rPr>
        <w:t xml:space="preserve"> </w:t>
      </w:r>
    </w:p>
    <w:p w14:paraId="2121C96D" w14:textId="2ED38923" w:rsidR="00375CAB" w:rsidRDefault="00D24335" w:rsidP="00D24335">
      <w:pPr>
        <w:pStyle w:val="a4"/>
        <w:numPr>
          <w:ilvl w:val="3"/>
          <w:numId w:val="9"/>
        </w:numPr>
        <w:spacing w:after="0" w:line="276" w:lineRule="auto"/>
        <w:jc w:val="both"/>
        <w:rPr>
          <w:rFonts w:ascii="Arial" w:eastAsia="Arial" w:hAnsi="Arial" w:cs="Arial"/>
          <w:sz w:val="20"/>
          <w:szCs w:val="20"/>
        </w:rPr>
      </w:pPr>
      <w:r>
        <w:rPr>
          <w:rFonts w:ascii="Arial" w:eastAsia="Arial" w:hAnsi="Arial" w:cs="Arial"/>
          <w:sz w:val="20"/>
          <w:szCs w:val="20"/>
        </w:rPr>
        <w:t xml:space="preserve">Spółka informuje, iż </w:t>
      </w:r>
      <w:r w:rsidR="00375CAB">
        <w:rPr>
          <w:rFonts w:ascii="Arial" w:eastAsia="Arial" w:hAnsi="Arial" w:cs="Arial"/>
          <w:sz w:val="20"/>
          <w:szCs w:val="20"/>
        </w:rPr>
        <w:t xml:space="preserve">dokonuje kontaktu telefonicznego lub przeprowadza rozmowę wideo </w:t>
      </w:r>
      <w:r w:rsidR="00E806EE">
        <w:rPr>
          <w:rFonts w:ascii="Arial" w:eastAsia="Arial" w:hAnsi="Arial" w:cs="Arial"/>
          <w:sz w:val="20"/>
          <w:szCs w:val="20"/>
        </w:rPr>
        <w:t>wyłącznie</w:t>
      </w:r>
      <w:r w:rsidR="00375CAB">
        <w:rPr>
          <w:rFonts w:ascii="Arial" w:eastAsia="Arial" w:hAnsi="Arial" w:cs="Arial"/>
          <w:sz w:val="20"/>
          <w:szCs w:val="20"/>
        </w:rPr>
        <w:t xml:space="preserve"> celem przeprowadzenia transakcji wymiany walut wirtualnych z klientem, celem upewnienia </w:t>
      </w:r>
      <w:proofErr w:type="gramStart"/>
      <w:r w:rsidR="00375CAB">
        <w:rPr>
          <w:rFonts w:ascii="Arial" w:eastAsia="Arial" w:hAnsi="Arial" w:cs="Arial"/>
          <w:sz w:val="20"/>
          <w:szCs w:val="20"/>
        </w:rPr>
        <w:t xml:space="preserve">się,  </w:t>
      </w:r>
      <w:r w:rsidR="00E806EE">
        <w:rPr>
          <w:rFonts w:ascii="Arial" w:eastAsia="Arial" w:hAnsi="Arial" w:cs="Arial"/>
          <w:sz w:val="20"/>
          <w:szCs w:val="20"/>
        </w:rPr>
        <w:t>czy</w:t>
      </w:r>
      <w:proofErr w:type="gramEnd"/>
      <w:r w:rsidR="00E806EE">
        <w:rPr>
          <w:rFonts w:ascii="Arial" w:eastAsia="Arial" w:hAnsi="Arial" w:cs="Arial"/>
          <w:sz w:val="20"/>
          <w:szCs w:val="20"/>
        </w:rPr>
        <w:t xml:space="preserve"> podczas przeprowadzenia</w:t>
      </w:r>
      <w:r w:rsidR="00375CAB">
        <w:rPr>
          <w:rFonts w:ascii="Arial" w:eastAsia="Arial" w:hAnsi="Arial" w:cs="Arial"/>
          <w:sz w:val="20"/>
          <w:szCs w:val="20"/>
        </w:rPr>
        <w:t xml:space="preserve"> transakcji nie dochodzi do popełnienia przestępstwa oraz w związku z wypełnieniem obowiązków z ustawy AML.</w:t>
      </w:r>
    </w:p>
    <w:p w14:paraId="2B546635" w14:textId="1CF86D18" w:rsidR="00D24335" w:rsidRDefault="00375CAB" w:rsidP="00D24335">
      <w:pPr>
        <w:pStyle w:val="a4"/>
        <w:numPr>
          <w:ilvl w:val="3"/>
          <w:numId w:val="9"/>
        </w:numPr>
        <w:spacing w:after="0" w:line="276" w:lineRule="auto"/>
        <w:jc w:val="both"/>
        <w:rPr>
          <w:rFonts w:ascii="Arial" w:eastAsia="Arial" w:hAnsi="Arial" w:cs="Arial"/>
          <w:sz w:val="20"/>
          <w:szCs w:val="20"/>
        </w:rPr>
      </w:pPr>
      <w:r>
        <w:rPr>
          <w:rFonts w:ascii="Arial" w:eastAsia="Arial" w:hAnsi="Arial" w:cs="Arial"/>
          <w:sz w:val="20"/>
          <w:szCs w:val="20"/>
        </w:rPr>
        <w:t xml:space="preserve">Spółka nie współpracuje z żadnymi </w:t>
      </w:r>
      <w:proofErr w:type="gramStart"/>
      <w:r>
        <w:rPr>
          <w:rFonts w:ascii="Arial" w:eastAsia="Arial" w:hAnsi="Arial" w:cs="Arial"/>
          <w:sz w:val="20"/>
          <w:szCs w:val="20"/>
        </w:rPr>
        <w:t>podmiotami</w:t>
      </w:r>
      <w:proofErr w:type="gramEnd"/>
      <w:r>
        <w:rPr>
          <w:rFonts w:ascii="Arial" w:eastAsia="Arial" w:hAnsi="Arial" w:cs="Arial"/>
          <w:sz w:val="20"/>
          <w:szCs w:val="20"/>
        </w:rPr>
        <w:t xml:space="preserve"> których celem jest przekonanie do inwestycji oraz odradza klientom inwestowanie zgodnie z zaleceniami osób, których kompetencję do udzielenia porad inwestycyjnych nie zostały w żaden sposób potwierdzone. W tym przypadku zaleca się skierowanie zawiadomienia do organów ścigania o możliwości popełnienia przestępstwa przez </w:t>
      </w:r>
      <w:r w:rsidR="00E806EE">
        <w:rPr>
          <w:rFonts w:ascii="Arial" w:eastAsia="Arial" w:hAnsi="Arial" w:cs="Arial"/>
          <w:sz w:val="20"/>
          <w:szCs w:val="20"/>
        </w:rPr>
        <w:t xml:space="preserve">te </w:t>
      </w:r>
      <w:r>
        <w:rPr>
          <w:rFonts w:ascii="Arial" w:eastAsia="Arial" w:hAnsi="Arial" w:cs="Arial"/>
          <w:sz w:val="20"/>
          <w:szCs w:val="20"/>
        </w:rPr>
        <w:t xml:space="preserve">osoby. </w:t>
      </w:r>
    </w:p>
    <w:p w14:paraId="5AA51D64" w14:textId="77777777" w:rsidR="00D23161" w:rsidRPr="00D23161" w:rsidRDefault="00E806EE" w:rsidP="00D23161">
      <w:pPr>
        <w:pStyle w:val="a4"/>
        <w:numPr>
          <w:ilvl w:val="3"/>
          <w:numId w:val="9"/>
        </w:numPr>
        <w:spacing w:after="0" w:line="276" w:lineRule="auto"/>
        <w:jc w:val="both"/>
        <w:rPr>
          <w:rFonts w:ascii="Arial" w:eastAsia="Arial" w:hAnsi="Arial" w:cs="Arial"/>
          <w:sz w:val="20"/>
          <w:szCs w:val="20"/>
        </w:rPr>
      </w:pPr>
      <w:r>
        <w:rPr>
          <w:rFonts w:ascii="Arial" w:eastAsia="Arial" w:hAnsi="Arial" w:cs="Arial"/>
          <w:color w:val="000000"/>
          <w:sz w:val="20"/>
          <w:szCs w:val="20"/>
        </w:rPr>
        <w:t xml:space="preserve">Spółka nie ponosi odpowiedzialności </w:t>
      </w:r>
      <w:proofErr w:type="gramStart"/>
      <w:r>
        <w:rPr>
          <w:rFonts w:ascii="Arial" w:eastAsia="Arial" w:hAnsi="Arial" w:cs="Arial"/>
          <w:color w:val="000000"/>
          <w:sz w:val="20"/>
          <w:szCs w:val="20"/>
        </w:rPr>
        <w:t xml:space="preserve">za </w:t>
      </w:r>
      <w:r w:rsidRPr="00E806EE">
        <w:rPr>
          <w:rFonts w:ascii="Arial" w:eastAsia="Arial" w:hAnsi="Arial" w:cs="Arial"/>
          <w:color w:val="000000"/>
          <w:sz w:val="20"/>
          <w:szCs w:val="20"/>
        </w:rPr>
        <w:t xml:space="preserve"> żadne</w:t>
      </w:r>
      <w:proofErr w:type="gramEnd"/>
      <w:r w:rsidRPr="00E806EE">
        <w:rPr>
          <w:rFonts w:ascii="Arial" w:eastAsia="Arial" w:hAnsi="Arial" w:cs="Arial"/>
          <w:color w:val="000000"/>
          <w:sz w:val="20"/>
          <w:szCs w:val="20"/>
        </w:rPr>
        <w:t xml:space="preserve"> błędy, w tym błędy techniczne, sieci </w:t>
      </w:r>
      <w:proofErr w:type="spellStart"/>
      <w:r w:rsidRPr="00E806EE">
        <w:rPr>
          <w:rFonts w:ascii="Arial" w:eastAsia="Arial" w:hAnsi="Arial" w:cs="Arial"/>
          <w:color w:val="000000"/>
          <w:sz w:val="20"/>
          <w:szCs w:val="20"/>
        </w:rPr>
        <w:t>blockchain</w:t>
      </w:r>
      <w:proofErr w:type="spellEnd"/>
      <w:r w:rsidRPr="00E806EE">
        <w:rPr>
          <w:rFonts w:ascii="Arial" w:eastAsia="Arial" w:hAnsi="Arial" w:cs="Arial"/>
          <w:color w:val="000000"/>
          <w:sz w:val="20"/>
          <w:szCs w:val="20"/>
        </w:rPr>
        <w:t>, a także wynikające z wprowadzenia niewłaściwych danych przez</w:t>
      </w:r>
      <w:r>
        <w:rPr>
          <w:rFonts w:ascii="Arial" w:eastAsia="Arial" w:hAnsi="Arial" w:cs="Arial"/>
          <w:color w:val="000000"/>
          <w:sz w:val="20"/>
          <w:szCs w:val="20"/>
        </w:rPr>
        <w:t xml:space="preserve"> klienta</w:t>
      </w:r>
      <w:r w:rsidRPr="00E806EE">
        <w:rPr>
          <w:rFonts w:ascii="Arial" w:eastAsia="Arial" w:hAnsi="Arial" w:cs="Arial"/>
          <w:color w:val="000000"/>
          <w:sz w:val="20"/>
          <w:szCs w:val="20"/>
        </w:rPr>
        <w:t xml:space="preserve"> oraz błędy związane z funkcjonowaniem </w:t>
      </w:r>
      <w:r>
        <w:rPr>
          <w:rFonts w:ascii="Arial" w:eastAsia="Arial" w:hAnsi="Arial" w:cs="Arial"/>
          <w:color w:val="000000"/>
          <w:sz w:val="20"/>
          <w:szCs w:val="20"/>
        </w:rPr>
        <w:t>giełdy</w:t>
      </w:r>
      <w:r w:rsidRPr="00E806EE">
        <w:rPr>
          <w:rFonts w:ascii="Arial" w:eastAsia="Arial" w:hAnsi="Arial" w:cs="Arial"/>
          <w:color w:val="000000"/>
          <w:sz w:val="20"/>
          <w:szCs w:val="20"/>
        </w:rPr>
        <w:t xml:space="preserve"> zapewniającej usługę </w:t>
      </w:r>
      <w:r>
        <w:rPr>
          <w:rFonts w:ascii="Arial" w:eastAsia="Arial" w:hAnsi="Arial" w:cs="Arial"/>
          <w:color w:val="000000"/>
          <w:sz w:val="20"/>
          <w:szCs w:val="20"/>
        </w:rPr>
        <w:t>wymiany walut wirtualnych</w:t>
      </w:r>
      <w:r w:rsidRPr="00E806EE">
        <w:rPr>
          <w:rFonts w:ascii="Arial" w:eastAsia="Arial" w:hAnsi="Arial" w:cs="Arial"/>
          <w:color w:val="000000"/>
          <w:sz w:val="20"/>
          <w:szCs w:val="20"/>
        </w:rPr>
        <w:t xml:space="preserve">, jak również za utratę </w:t>
      </w:r>
      <w:proofErr w:type="spellStart"/>
      <w:r>
        <w:rPr>
          <w:rFonts w:ascii="Arial" w:eastAsia="Arial" w:hAnsi="Arial" w:cs="Arial"/>
          <w:color w:val="000000"/>
          <w:sz w:val="20"/>
          <w:szCs w:val="20"/>
        </w:rPr>
        <w:t>kryptowalut</w:t>
      </w:r>
      <w:proofErr w:type="spellEnd"/>
      <w:r w:rsidRPr="00E806EE">
        <w:rPr>
          <w:rFonts w:ascii="Arial" w:eastAsia="Arial" w:hAnsi="Arial" w:cs="Arial"/>
          <w:color w:val="000000"/>
          <w:sz w:val="20"/>
          <w:szCs w:val="20"/>
        </w:rPr>
        <w:t xml:space="preserve"> w związku z wejściem w posiadanie przez osoby trzecie danych do logowania się </w:t>
      </w:r>
      <w:r>
        <w:rPr>
          <w:rFonts w:ascii="Arial" w:eastAsia="Arial" w:hAnsi="Arial" w:cs="Arial"/>
          <w:color w:val="000000"/>
          <w:sz w:val="20"/>
          <w:szCs w:val="20"/>
        </w:rPr>
        <w:t>klienta.</w:t>
      </w:r>
    </w:p>
    <w:p w14:paraId="48EAC18F" w14:textId="77777777" w:rsidR="000D5495" w:rsidRPr="000D5495" w:rsidRDefault="00D23161" w:rsidP="000D5495">
      <w:pPr>
        <w:pStyle w:val="a4"/>
        <w:numPr>
          <w:ilvl w:val="3"/>
          <w:numId w:val="9"/>
        </w:numPr>
        <w:spacing w:after="0" w:line="276" w:lineRule="auto"/>
        <w:jc w:val="both"/>
        <w:rPr>
          <w:rFonts w:ascii="Arial" w:eastAsia="Arial" w:hAnsi="Arial" w:cs="Arial"/>
          <w:sz w:val="20"/>
          <w:szCs w:val="20"/>
        </w:rPr>
      </w:pPr>
      <w:r>
        <w:rPr>
          <w:rFonts w:ascii="Arial" w:eastAsia="Arial" w:hAnsi="Arial" w:cs="Arial"/>
          <w:color w:val="000000"/>
          <w:sz w:val="20"/>
          <w:szCs w:val="20"/>
        </w:rPr>
        <w:t>Spółka</w:t>
      </w:r>
      <w:r w:rsidR="00C66B67" w:rsidRPr="00D23161">
        <w:rPr>
          <w:rFonts w:ascii="Arial" w:eastAsia="Arial" w:hAnsi="Arial" w:cs="Arial"/>
          <w:color w:val="000000"/>
          <w:sz w:val="20"/>
          <w:szCs w:val="20"/>
        </w:rPr>
        <w:t xml:space="preserve"> nie jest odpowiedzialn</w:t>
      </w:r>
      <w:r>
        <w:rPr>
          <w:rFonts w:ascii="Arial" w:eastAsia="Arial" w:hAnsi="Arial" w:cs="Arial"/>
          <w:color w:val="000000"/>
          <w:sz w:val="20"/>
          <w:szCs w:val="20"/>
        </w:rPr>
        <w:t>a</w:t>
      </w:r>
      <w:r w:rsidR="00C66B67" w:rsidRPr="00D23161">
        <w:rPr>
          <w:rFonts w:ascii="Arial" w:eastAsia="Arial" w:hAnsi="Arial" w:cs="Arial"/>
          <w:color w:val="000000"/>
          <w:sz w:val="20"/>
          <w:szCs w:val="20"/>
        </w:rPr>
        <w:t xml:space="preserve"> za transakcj</w:t>
      </w:r>
      <w:r>
        <w:rPr>
          <w:rFonts w:ascii="Arial" w:eastAsia="Arial" w:hAnsi="Arial" w:cs="Arial"/>
          <w:color w:val="000000"/>
          <w:sz w:val="20"/>
          <w:szCs w:val="20"/>
        </w:rPr>
        <w:t>e</w:t>
      </w:r>
      <w:r w:rsidR="00C66B67" w:rsidRPr="00D23161">
        <w:rPr>
          <w:rFonts w:ascii="Arial" w:eastAsia="Arial" w:hAnsi="Arial" w:cs="Arial"/>
          <w:color w:val="000000"/>
          <w:sz w:val="20"/>
          <w:szCs w:val="20"/>
        </w:rPr>
        <w:t xml:space="preserve"> nietypowe, zakłócenia na rynku i inne nietypowe okoliczności</w:t>
      </w:r>
      <w:r>
        <w:rPr>
          <w:rFonts w:ascii="Arial" w:eastAsia="Arial" w:hAnsi="Arial" w:cs="Arial"/>
          <w:color w:val="000000"/>
          <w:sz w:val="20"/>
          <w:szCs w:val="20"/>
        </w:rPr>
        <w:t>.</w:t>
      </w:r>
    </w:p>
    <w:p w14:paraId="63A92E52" w14:textId="4DCA3F5E" w:rsidR="000D5495" w:rsidRPr="000D5495" w:rsidRDefault="000D5495" w:rsidP="000D5495">
      <w:pPr>
        <w:pStyle w:val="a4"/>
        <w:numPr>
          <w:ilvl w:val="3"/>
          <w:numId w:val="9"/>
        </w:numPr>
        <w:spacing w:after="0" w:line="276" w:lineRule="auto"/>
        <w:jc w:val="both"/>
        <w:rPr>
          <w:rFonts w:ascii="Arial" w:eastAsia="Arial" w:hAnsi="Arial" w:cs="Arial"/>
          <w:sz w:val="20"/>
          <w:szCs w:val="20"/>
        </w:rPr>
      </w:pPr>
      <w:r>
        <w:rPr>
          <w:rFonts w:ascii="Arial" w:eastAsia="Arial" w:hAnsi="Arial" w:cs="Arial"/>
          <w:color w:val="000000"/>
          <w:sz w:val="20"/>
          <w:szCs w:val="20"/>
          <w:highlight w:val="white"/>
        </w:rPr>
        <w:t>Klient</w:t>
      </w:r>
      <w:r w:rsidRPr="000D5495">
        <w:rPr>
          <w:rFonts w:ascii="Arial" w:eastAsia="Arial" w:hAnsi="Arial" w:cs="Arial"/>
          <w:color w:val="000000"/>
          <w:sz w:val="20"/>
          <w:szCs w:val="20"/>
          <w:highlight w:val="white"/>
        </w:rPr>
        <w:t xml:space="preserve"> zapoznał się z </w:t>
      </w:r>
      <w:r w:rsidRPr="000D5495">
        <w:rPr>
          <w:rFonts w:ascii="Arial" w:eastAsia="Arial" w:hAnsi="Arial" w:cs="Arial"/>
          <w:color w:val="000000"/>
          <w:sz w:val="20"/>
          <w:szCs w:val="20"/>
        </w:rPr>
        <w:t xml:space="preserve">komunikatami </w:t>
      </w:r>
      <w:r w:rsidRPr="000D5495">
        <w:rPr>
          <w:rFonts w:ascii="Arial" w:eastAsia="Arial" w:hAnsi="Arial" w:cs="Arial"/>
          <w:sz w:val="20"/>
          <w:szCs w:val="20"/>
        </w:rPr>
        <w:t>zamieszczonymi</w:t>
      </w:r>
      <w:r w:rsidRPr="000D5495">
        <w:rPr>
          <w:rFonts w:ascii="Arial" w:eastAsia="Arial" w:hAnsi="Arial" w:cs="Arial"/>
          <w:color w:val="000000"/>
          <w:sz w:val="20"/>
          <w:szCs w:val="20"/>
        </w:rPr>
        <w:t xml:space="preserve"> przez właściwe </w:t>
      </w:r>
      <w:r>
        <w:rPr>
          <w:rFonts w:ascii="Arial" w:eastAsia="Arial" w:hAnsi="Arial" w:cs="Arial"/>
          <w:color w:val="000000"/>
          <w:sz w:val="20"/>
          <w:szCs w:val="20"/>
        </w:rPr>
        <w:t>organy</w:t>
      </w:r>
      <w:r w:rsidRPr="000D5495">
        <w:rPr>
          <w:rFonts w:ascii="Arial" w:eastAsia="Arial" w:hAnsi="Arial" w:cs="Arial"/>
          <w:color w:val="000000"/>
          <w:sz w:val="20"/>
          <w:szCs w:val="20"/>
        </w:rPr>
        <w:t xml:space="preserve"> konsumenckie oraz regulac</w:t>
      </w:r>
      <w:r w:rsidR="005C0FD0">
        <w:rPr>
          <w:rFonts w:ascii="Arial" w:eastAsia="Arial" w:hAnsi="Arial" w:cs="Arial"/>
          <w:color w:val="000000"/>
          <w:sz w:val="20"/>
          <w:szCs w:val="20"/>
        </w:rPr>
        <w:t xml:space="preserve">je </w:t>
      </w:r>
      <w:r w:rsidRPr="000D5495">
        <w:rPr>
          <w:rFonts w:ascii="Arial" w:eastAsia="Arial" w:hAnsi="Arial" w:cs="Arial"/>
          <w:color w:val="000000"/>
          <w:sz w:val="20"/>
          <w:szCs w:val="20"/>
        </w:rPr>
        <w:t>funkcjonujące w kraju jego rezydencji</w:t>
      </w:r>
      <w:r>
        <w:rPr>
          <w:rFonts w:ascii="Arial" w:eastAsia="Arial" w:hAnsi="Arial" w:cs="Arial"/>
          <w:color w:val="000000"/>
          <w:sz w:val="20"/>
          <w:szCs w:val="20"/>
        </w:rPr>
        <w:t>.</w:t>
      </w:r>
    </w:p>
    <w:p w14:paraId="068154B1" w14:textId="62EDE591" w:rsidR="000D5495" w:rsidRPr="00751773" w:rsidRDefault="000D5495" w:rsidP="00751773">
      <w:pPr>
        <w:pStyle w:val="a4"/>
        <w:numPr>
          <w:ilvl w:val="3"/>
          <w:numId w:val="9"/>
        </w:numPr>
        <w:spacing w:after="0" w:line="276" w:lineRule="auto"/>
        <w:jc w:val="both"/>
        <w:rPr>
          <w:rFonts w:ascii="Arial" w:eastAsia="Arial" w:hAnsi="Arial" w:cs="Arial"/>
          <w:sz w:val="20"/>
          <w:szCs w:val="20"/>
        </w:rPr>
      </w:pPr>
      <w:r>
        <w:rPr>
          <w:rFonts w:ascii="Arial" w:eastAsia="Arial" w:hAnsi="Arial" w:cs="Arial"/>
          <w:color w:val="000000"/>
          <w:sz w:val="20"/>
          <w:szCs w:val="20"/>
        </w:rPr>
        <w:t xml:space="preserve">Klient </w:t>
      </w:r>
      <w:r w:rsidR="006E7CE3" w:rsidRPr="000D5495">
        <w:rPr>
          <w:rFonts w:ascii="Arial" w:eastAsia="Arial" w:hAnsi="Arial" w:cs="Arial"/>
          <w:color w:val="000000"/>
          <w:sz w:val="20"/>
          <w:szCs w:val="20"/>
        </w:rPr>
        <w:t>p</w:t>
      </w:r>
      <w:r w:rsidR="00AA4377" w:rsidRPr="000D5495">
        <w:rPr>
          <w:rFonts w:ascii="Arial" w:eastAsia="Arial" w:hAnsi="Arial" w:cs="Arial"/>
          <w:color w:val="000000"/>
          <w:sz w:val="20"/>
          <w:szCs w:val="20"/>
        </w:rPr>
        <w:t>osiada wi</w:t>
      </w:r>
      <w:r w:rsidR="006E7CE3" w:rsidRPr="000D5495">
        <w:rPr>
          <w:rFonts w:ascii="Arial" w:eastAsia="Arial" w:hAnsi="Arial" w:cs="Arial"/>
          <w:color w:val="000000"/>
          <w:sz w:val="20"/>
          <w:szCs w:val="20"/>
        </w:rPr>
        <w:t>e</w:t>
      </w:r>
      <w:r w:rsidR="00AA4377" w:rsidRPr="000D5495">
        <w:rPr>
          <w:rFonts w:ascii="Arial" w:eastAsia="Arial" w:hAnsi="Arial" w:cs="Arial"/>
          <w:color w:val="000000"/>
          <w:sz w:val="20"/>
          <w:szCs w:val="20"/>
        </w:rPr>
        <w:t>dzę z zakresu</w:t>
      </w:r>
      <w:r w:rsidR="006E7CE3" w:rsidRPr="000D5495">
        <w:rPr>
          <w:rFonts w:ascii="Arial" w:eastAsia="Arial" w:hAnsi="Arial" w:cs="Arial"/>
          <w:color w:val="000000"/>
          <w:sz w:val="20"/>
          <w:szCs w:val="20"/>
        </w:rPr>
        <w:t xml:space="preserve"> usług opartych o technologię zdecentralizowania, których podstawą jest </w:t>
      </w:r>
      <w:proofErr w:type="spellStart"/>
      <w:r w:rsidR="006E7CE3" w:rsidRPr="000D5495">
        <w:rPr>
          <w:rFonts w:ascii="Arial" w:eastAsia="Arial" w:hAnsi="Arial" w:cs="Arial"/>
          <w:color w:val="000000"/>
          <w:sz w:val="20"/>
          <w:szCs w:val="20"/>
        </w:rPr>
        <w:t>blockchain</w:t>
      </w:r>
      <w:proofErr w:type="spellEnd"/>
      <w:r w:rsidR="006E7CE3" w:rsidRPr="000D5495">
        <w:rPr>
          <w:rFonts w:ascii="Arial" w:eastAsia="Arial" w:hAnsi="Arial" w:cs="Arial"/>
          <w:color w:val="000000"/>
          <w:sz w:val="20"/>
          <w:szCs w:val="20"/>
        </w:rPr>
        <w:t xml:space="preserve">, a także zna i rozumie wszystkie ryzyka związane z korzystaniem z tego rodzaju rozwiązań. </w:t>
      </w:r>
    </w:p>
    <w:p w14:paraId="51F2BAAD" w14:textId="77777777" w:rsidR="00751773" w:rsidRPr="00751773" w:rsidRDefault="00751773" w:rsidP="00B278B3">
      <w:pPr>
        <w:pStyle w:val="a4"/>
        <w:spacing w:after="0" w:line="276" w:lineRule="auto"/>
        <w:ind w:left="360"/>
        <w:jc w:val="both"/>
        <w:rPr>
          <w:rFonts w:ascii="Arial" w:eastAsia="Arial" w:hAnsi="Arial" w:cs="Arial"/>
          <w:sz w:val="20"/>
          <w:szCs w:val="20"/>
        </w:rPr>
      </w:pPr>
    </w:p>
    <w:p w14:paraId="079C2F2F" w14:textId="565A8B43" w:rsidR="001C0870" w:rsidRPr="00B278B3" w:rsidRDefault="00D23161" w:rsidP="00B278B3">
      <w:pPr>
        <w:pBdr>
          <w:top w:val="nil"/>
          <w:left w:val="nil"/>
          <w:bottom w:val="nil"/>
          <w:right w:val="nil"/>
          <w:between w:val="nil"/>
        </w:pBdr>
        <w:spacing w:after="0" w:line="276" w:lineRule="auto"/>
        <w:jc w:val="center"/>
        <w:rPr>
          <w:rFonts w:ascii="Arial" w:eastAsia="Arial" w:hAnsi="Arial" w:cs="Arial"/>
          <w:b/>
          <w:bCs/>
          <w:sz w:val="20"/>
          <w:szCs w:val="20"/>
        </w:rPr>
      </w:pPr>
      <w:r>
        <w:rPr>
          <w:rFonts w:ascii="Arial" w:eastAsia="Arial" w:hAnsi="Arial" w:cs="Arial"/>
          <w:b/>
          <w:sz w:val="20"/>
          <w:szCs w:val="20"/>
        </w:rPr>
        <w:t xml:space="preserve">§ </w:t>
      </w:r>
      <w:r w:rsidR="00DD4058">
        <w:rPr>
          <w:rFonts w:ascii="Arial" w:eastAsia="Arial" w:hAnsi="Arial" w:cs="Arial"/>
          <w:b/>
          <w:sz w:val="20"/>
          <w:szCs w:val="20"/>
        </w:rPr>
        <w:t>5</w:t>
      </w:r>
      <w:r>
        <w:rPr>
          <w:rFonts w:ascii="Arial" w:eastAsia="Arial" w:hAnsi="Arial" w:cs="Arial"/>
          <w:b/>
          <w:sz w:val="20"/>
          <w:szCs w:val="20"/>
        </w:rPr>
        <w:t xml:space="preserve">. </w:t>
      </w:r>
      <w:r w:rsidR="001C0870" w:rsidRPr="001C0870">
        <w:rPr>
          <w:rFonts w:ascii="Arial" w:eastAsia="Arial" w:hAnsi="Arial" w:cs="Arial"/>
          <w:b/>
          <w:bCs/>
          <w:sz w:val="20"/>
          <w:szCs w:val="20"/>
        </w:rPr>
        <w:t>AML</w:t>
      </w:r>
    </w:p>
    <w:p w14:paraId="687A1854" w14:textId="12E56578" w:rsidR="001C0870" w:rsidRPr="001C0870" w:rsidRDefault="001C0870" w:rsidP="001C0870">
      <w:pPr>
        <w:pStyle w:val="a4"/>
        <w:numPr>
          <w:ilvl w:val="0"/>
          <w:numId w:val="12"/>
        </w:numPr>
        <w:spacing w:line="276" w:lineRule="auto"/>
        <w:jc w:val="both"/>
        <w:rPr>
          <w:rFonts w:ascii="Arial" w:hAnsi="Arial" w:cs="Arial"/>
          <w:sz w:val="20"/>
          <w:szCs w:val="20"/>
        </w:rPr>
      </w:pPr>
      <w:r w:rsidRPr="003B6C0C">
        <w:rPr>
          <w:rFonts w:ascii="Arial" w:hAnsi="Arial" w:cs="Arial"/>
          <w:sz w:val="20"/>
          <w:szCs w:val="20"/>
        </w:rPr>
        <w:t>Sp</w:t>
      </w:r>
      <w:r>
        <w:rPr>
          <w:rFonts w:ascii="Arial" w:hAnsi="Arial" w:cs="Arial"/>
          <w:color w:val="000000"/>
          <w:sz w:val="20"/>
          <w:szCs w:val="20"/>
          <w:highlight w:val="white"/>
        </w:rPr>
        <w:t>ółka</w:t>
      </w:r>
      <w:r w:rsidRPr="003B6C0C">
        <w:rPr>
          <w:rFonts w:ascii="Arial" w:hAnsi="Arial" w:cs="Arial"/>
          <w:color w:val="000000"/>
          <w:sz w:val="20"/>
          <w:szCs w:val="20"/>
          <w:highlight w:val="white"/>
        </w:rPr>
        <w:t xml:space="preserve"> </w:t>
      </w:r>
      <w:r w:rsidR="00054DD7">
        <w:rPr>
          <w:rFonts w:ascii="Arial" w:hAnsi="Arial" w:cs="Arial"/>
          <w:color w:val="000000"/>
          <w:sz w:val="20"/>
          <w:szCs w:val="20"/>
          <w:highlight w:val="white"/>
        </w:rPr>
        <w:t xml:space="preserve">jako podmiot świadczący usługi związane z wymianą walut wirtualnych </w:t>
      </w:r>
      <w:r>
        <w:rPr>
          <w:rFonts w:ascii="Arial" w:hAnsi="Arial" w:cs="Arial"/>
          <w:color w:val="000000"/>
          <w:sz w:val="20"/>
          <w:szCs w:val="20"/>
          <w:highlight w:val="white"/>
        </w:rPr>
        <w:t xml:space="preserve">jest zobowiązana do stosowania przepisów o przeciwdziałaniu praniu pieniędzy oraz finansowaniu terroryzmu (dalej: obowiązki AML), w związku z czym </w:t>
      </w:r>
      <w:r w:rsidRPr="003B6C0C">
        <w:rPr>
          <w:rFonts w:ascii="Arial" w:hAnsi="Arial" w:cs="Arial"/>
          <w:color w:val="000000"/>
          <w:sz w:val="20"/>
          <w:szCs w:val="20"/>
          <w:highlight w:val="white"/>
        </w:rPr>
        <w:t>stosuje środki bezpieczeństwa finansowego</w:t>
      </w:r>
      <w:r w:rsidR="00054DD7">
        <w:rPr>
          <w:rFonts w:ascii="Arial" w:hAnsi="Arial" w:cs="Arial"/>
          <w:color w:val="000000"/>
          <w:sz w:val="20"/>
          <w:szCs w:val="20"/>
          <w:highlight w:val="white"/>
        </w:rPr>
        <w:t>, ocenia ryzyko klienta</w:t>
      </w:r>
      <w:r w:rsidRPr="003B6C0C">
        <w:rPr>
          <w:rFonts w:ascii="Arial" w:hAnsi="Arial" w:cs="Arial"/>
          <w:color w:val="000000"/>
          <w:sz w:val="20"/>
          <w:szCs w:val="20"/>
          <w:highlight w:val="white"/>
        </w:rPr>
        <w:t xml:space="preserve"> oraz zachowuje należytą staranność przy dokonywaniu</w:t>
      </w:r>
      <w:r>
        <w:rPr>
          <w:rFonts w:ascii="Arial" w:hAnsi="Arial" w:cs="Arial"/>
          <w:color w:val="000000"/>
          <w:sz w:val="20"/>
          <w:szCs w:val="20"/>
        </w:rPr>
        <w:t xml:space="preserve"> transakcji wymiany </w:t>
      </w:r>
      <w:proofErr w:type="spellStart"/>
      <w:r>
        <w:rPr>
          <w:rFonts w:ascii="Arial" w:hAnsi="Arial" w:cs="Arial"/>
          <w:color w:val="000000"/>
          <w:sz w:val="20"/>
          <w:szCs w:val="20"/>
        </w:rPr>
        <w:t>kryptowalut</w:t>
      </w:r>
      <w:proofErr w:type="spellEnd"/>
      <w:r>
        <w:rPr>
          <w:rFonts w:ascii="Arial" w:hAnsi="Arial" w:cs="Arial"/>
          <w:color w:val="000000"/>
          <w:sz w:val="20"/>
          <w:szCs w:val="20"/>
        </w:rPr>
        <w:t xml:space="preserve">. </w:t>
      </w:r>
    </w:p>
    <w:p w14:paraId="21D1C9CA" w14:textId="0E88AE1D" w:rsidR="001C0870" w:rsidRPr="007D3BED" w:rsidRDefault="00054DD7" w:rsidP="007D3BED">
      <w:pPr>
        <w:pStyle w:val="a4"/>
        <w:numPr>
          <w:ilvl w:val="0"/>
          <w:numId w:val="12"/>
        </w:numPr>
        <w:spacing w:after="0" w:line="276" w:lineRule="auto"/>
        <w:jc w:val="both"/>
        <w:rPr>
          <w:rFonts w:ascii="Arial" w:hAnsi="Arial" w:cs="Arial"/>
          <w:sz w:val="20"/>
          <w:szCs w:val="20"/>
        </w:rPr>
      </w:pPr>
      <w:r>
        <w:rPr>
          <w:rFonts w:ascii="Arial" w:hAnsi="Arial" w:cs="Arial"/>
          <w:color w:val="000000"/>
          <w:sz w:val="20"/>
          <w:szCs w:val="20"/>
        </w:rPr>
        <w:t>Klient</w:t>
      </w:r>
      <w:r w:rsidR="001C0870">
        <w:rPr>
          <w:rFonts w:ascii="Arial" w:hAnsi="Arial" w:cs="Arial"/>
          <w:color w:val="000000"/>
          <w:sz w:val="20"/>
          <w:szCs w:val="20"/>
        </w:rPr>
        <w:t xml:space="preserve"> zobowiązuje się do udzielenia wszelkich wyjaśnień oraz przedłożenia dokumentów niezbędnych do wykonania przez </w:t>
      </w:r>
      <w:r>
        <w:rPr>
          <w:rFonts w:ascii="Arial" w:hAnsi="Arial" w:cs="Arial"/>
          <w:color w:val="000000"/>
          <w:sz w:val="20"/>
          <w:szCs w:val="20"/>
        </w:rPr>
        <w:t>s</w:t>
      </w:r>
      <w:r w:rsidR="001C0870">
        <w:rPr>
          <w:rFonts w:ascii="Arial" w:hAnsi="Arial" w:cs="Arial"/>
          <w:color w:val="000000"/>
          <w:sz w:val="20"/>
          <w:szCs w:val="20"/>
        </w:rPr>
        <w:t>półkę obowiązków</w:t>
      </w:r>
      <w:r w:rsidR="001C0870" w:rsidRPr="003B6C0C">
        <w:rPr>
          <w:rFonts w:ascii="Arial" w:hAnsi="Arial" w:cs="Arial"/>
          <w:color w:val="000000"/>
          <w:sz w:val="20"/>
          <w:szCs w:val="20"/>
        </w:rPr>
        <w:t xml:space="preserve"> AML</w:t>
      </w:r>
      <w:r w:rsidR="007D3BED">
        <w:rPr>
          <w:rFonts w:ascii="Arial" w:hAnsi="Arial" w:cs="Arial"/>
          <w:color w:val="000000"/>
          <w:sz w:val="20"/>
          <w:szCs w:val="20"/>
        </w:rPr>
        <w:t xml:space="preserve">, a Spółka </w:t>
      </w:r>
      <w:r w:rsidR="007D3BED" w:rsidRPr="003B6C0C">
        <w:rPr>
          <w:rFonts w:ascii="Arial" w:hAnsi="Arial" w:cs="Arial"/>
          <w:color w:val="000000"/>
          <w:sz w:val="20"/>
          <w:szCs w:val="20"/>
        </w:rPr>
        <w:t xml:space="preserve">ma prawo odmówić dokonania </w:t>
      </w:r>
      <w:r w:rsidR="007D3BED">
        <w:rPr>
          <w:rFonts w:ascii="Arial" w:hAnsi="Arial" w:cs="Arial"/>
          <w:color w:val="000000"/>
          <w:sz w:val="20"/>
          <w:szCs w:val="20"/>
        </w:rPr>
        <w:t>transakcji</w:t>
      </w:r>
      <w:r w:rsidR="007D3BED" w:rsidRPr="003B6C0C">
        <w:rPr>
          <w:rFonts w:ascii="Arial" w:hAnsi="Arial" w:cs="Arial"/>
          <w:color w:val="000000"/>
          <w:sz w:val="20"/>
          <w:szCs w:val="20"/>
        </w:rPr>
        <w:t xml:space="preserve">, wstrzymać </w:t>
      </w:r>
      <w:r w:rsidR="007D3BED">
        <w:rPr>
          <w:rFonts w:ascii="Arial" w:hAnsi="Arial" w:cs="Arial"/>
          <w:color w:val="000000"/>
          <w:sz w:val="20"/>
          <w:szCs w:val="20"/>
        </w:rPr>
        <w:t>transakcję</w:t>
      </w:r>
      <w:r w:rsidR="007D3BED" w:rsidRPr="003B6C0C">
        <w:rPr>
          <w:rFonts w:ascii="Arial" w:hAnsi="Arial" w:cs="Arial"/>
          <w:color w:val="000000"/>
          <w:sz w:val="20"/>
          <w:szCs w:val="20"/>
        </w:rPr>
        <w:t xml:space="preserve"> do momentu dostarczenia odpowiednich dokumentów, a nawet zablokować transakcję w przypadku podejrzenia prania pieniędzy lub finansowania terroryzmu lub podejrzenia popełnienia innego przestępstwa z wykorzystaniem zablokowanych środków. W takich </w:t>
      </w:r>
      <w:r w:rsidR="007D3BED" w:rsidRPr="003B6C0C">
        <w:rPr>
          <w:rFonts w:ascii="Arial" w:hAnsi="Arial" w:cs="Arial"/>
          <w:color w:val="000000"/>
          <w:sz w:val="20"/>
          <w:szCs w:val="20"/>
        </w:rPr>
        <w:lastRenderedPageBreak/>
        <w:t xml:space="preserve">przypadkach </w:t>
      </w:r>
      <w:r w:rsidR="007D3BED">
        <w:rPr>
          <w:rFonts w:ascii="Arial" w:hAnsi="Arial" w:cs="Arial"/>
          <w:color w:val="000000"/>
          <w:sz w:val="20"/>
          <w:szCs w:val="20"/>
        </w:rPr>
        <w:t>Spółka</w:t>
      </w:r>
      <w:r w:rsidR="007D3BED" w:rsidRPr="003B6C0C">
        <w:rPr>
          <w:rFonts w:ascii="Arial" w:hAnsi="Arial" w:cs="Arial"/>
          <w:color w:val="000000"/>
          <w:sz w:val="20"/>
          <w:szCs w:val="20"/>
        </w:rPr>
        <w:t xml:space="preserve"> dokonuje zawiadomienia o podejrzeniu popełnienia przestępstwa do właściwych organów. </w:t>
      </w:r>
    </w:p>
    <w:p w14:paraId="0F7F4719" w14:textId="66D12943" w:rsidR="001C0870" w:rsidRPr="00751773" w:rsidRDefault="00054DD7" w:rsidP="001C0870">
      <w:pPr>
        <w:pStyle w:val="a4"/>
        <w:numPr>
          <w:ilvl w:val="0"/>
          <w:numId w:val="12"/>
        </w:numPr>
        <w:spacing w:line="276" w:lineRule="auto"/>
        <w:jc w:val="both"/>
        <w:rPr>
          <w:rFonts w:ascii="Arial" w:hAnsi="Arial" w:cs="Arial"/>
          <w:sz w:val="20"/>
          <w:szCs w:val="20"/>
        </w:rPr>
      </w:pPr>
      <w:r>
        <w:rPr>
          <w:rFonts w:ascii="Arial" w:hAnsi="Arial" w:cs="Arial"/>
          <w:color w:val="000000"/>
          <w:sz w:val="20"/>
          <w:szCs w:val="20"/>
          <w:highlight w:val="white"/>
        </w:rPr>
        <w:t>Spółka informuje</w:t>
      </w:r>
      <w:r w:rsidR="001C0870">
        <w:rPr>
          <w:rFonts w:ascii="Arial" w:hAnsi="Arial" w:cs="Arial"/>
          <w:color w:val="000000"/>
          <w:sz w:val="20"/>
          <w:szCs w:val="20"/>
          <w:highlight w:val="white"/>
        </w:rPr>
        <w:t xml:space="preserve">, że dane osobowe </w:t>
      </w:r>
      <w:r w:rsidR="007D3BED">
        <w:rPr>
          <w:rFonts w:ascii="Arial" w:hAnsi="Arial" w:cs="Arial"/>
          <w:color w:val="000000"/>
          <w:sz w:val="20"/>
          <w:szCs w:val="20"/>
          <w:highlight w:val="white"/>
        </w:rPr>
        <w:t xml:space="preserve">klientów </w:t>
      </w:r>
      <w:r w:rsidR="001C0870">
        <w:rPr>
          <w:rFonts w:ascii="Arial" w:hAnsi="Arial" w:cs="Arial"/>
          <w:color w:val="000000"/>
          <w:sz w:val="20"/>
          <w:szCs w:val="20"/>
          <w:highlight w:val="white"/>
        </w:rPr>
        <w:t>są</w:t>
      </w:r>
      <w:r w:rsidR="001C0870" w:rsidRPr="005A58E6">
        <w:rPr>
          <w:rFonts w:ascii="Arial" w:hAnsi="Arial" w:cs="Arial"/>
          <w:color w:val="000000"/>
          <w:sz w:val="20"/>
          <w:szCs w:val="20"/>
          <w:highlight w:val="white"/>
        </w:rPr>
        <w:t xml:space="preserve"> przetwarza</w:t>
      </w:r>
      <w:r w:rsidR="001C0870">
        <w:rPr>
          <w:rFonts w:ascii="Arial" w:hAnsi="Arial" w:cs="Arial"/>
          <w:color w:val="000000"/>
          <w:sz w:val="20"/>
          <w:szCs w:val="20"/>
          <w:highlight w:val="white"/>
        </w:rPr>
        <w:t>ne przez</w:t>
      </w:r>
      <w:r w:rsidR="001C0870" w:rsidRPr="005A58E6">
        <w:rPr>
          <w:rFonts w:ascii="Arial" w:hAnsi="Arial" w:cs="Arial"/>
          <w:color w:val="000000"/>
          <w:sz w:val="20"/>
          <w:szCs w:val="20"/>
          <w:highlight w:val="white"/>
        </w:rPr>
        <w:t xml:space="preserve"> </w:t>
      </w:r>
      <w:r w:rsidR="007D3BED">
        <w:rPr>
          <w:rFonts w:ascii="Arial" w:hAnsi="Arial" w:cs="Arial"/>
          <w:color w:val="000000"/>
          <w:sz w:val="20"/>
          <w:szCs w:val="20"/>
          <w:highlight w:val="white"/>
        </w:rPr>
        <w:t>s</w:t>
      </w:r>
      <w:r w:rsidR="001C0870">
        <w:rPr>
          <w:rFonts w:ascii="Arial" w:hAnsi="Arial" w:cs="Arial"/>
          <w:color w:val="000000"/>
          <w:sz w:val="20"/>
          <w:szCs w:val="20"/>
          <w:highlight w:val="white"/>
        </w:rPr>
        <w:t xml:space="preserve">półkę jako stronę transakcji wymiany </w:t>
      </w:r>
      <w:proofErr w:type="spellStart"/>
      <w:r w:rsidR="001C0870">
        <w:rPr>
          <w:rFonts w:ascii="Arial" w:hAnsi="Arial" w:cs="Arial"/>
          <w:color w:val="000000"/>
          <w:sz w:val="20"/>
          <w:szCs w:val="20"/>
          <w:highlight w:val="white"/>
        </w:rPr>
        <w:t>kryptowalut</w:t>
      </w:r>
      <w:proofErr w:type="spellEnd"/>
      <w:r w:rsidR="001C0870" w:rsidRPr="005A58E6">
        <w:rPr>
          <w:rFonts w:ascii="Arial" w:hAnsi="Arial" w:cs="Arial"/>
          <w:color w:val="000000"/>
          <w:sz w:val="20"/>
          <w:szCs w:val="20"/>
          <w:highlight w:val="white"/>
        </w:rPr>
        <w:t xml:space="preserve"> na podstawie oraz w związku ze stosowaniem </w:t>
      </w:r>
      <w:r w:rsidR="001C0870">
        <w:rPr>
          <w:rFonts w:ascii="Arial" w:hAnsi="Arial" w:cs="Arial"/>
          <w:color w:val="000000"/>
          <w:sz w:val="20"/>
          <w:szCs w:val="20"/>
          <w:highlight w:val="white"/>
        </w:rPr>
        <w:t>obowiązków AML</w:t>
      </w:r>
      <w:r w:rsidR="001C0870" w:rsidRPr="005A58E6">
        <w:rPr>
          <w:rFonts w:ascii="Arial" w:hAnsi="Arial" w:cs="Arial"/>
          <w:color w:val="000000"/>
          <w:sz w:val="20"/>
          <w:szCs w:val="20"/>
          <w:highlight w:val="white"/>
        </w:rPr>
        <w:t>.</w:t>
      </w:r>
    </w:p>
    <w:p w14:paraId="22FA411A" w14:textId="2CD8F5D9" w:rsidR="00751773" w:rsidRDefault="00751773" w:rsidP="001C0870">
      <w:pPr>
        <w:pStyle w:val="a4"/>
        <w:numPr>
          <w:ilvl w:val="0"/>
          <w:numId w:val="12"/>
        </w:numPr>
        <w:spacing w:line="276" w:lineRule="auto"/>
        <w:jc w:val="both"/>
        <w:rPr>
          <w:rFonts w:ascii="Arial" w:hAnsi="Arial" w:cs="Arial"/>
          <w:sz w:val="20"/>
          <w:szCs w:val="20"/>
        </w:rPr>
      </w:pPr>
      <w:r w:rsidRPr="00751773">
        <w:rPr>
          <w:rFonts w:ascii="Arial" w:hAnsi="Arial" w:cs="Arial"/>
          <w:sz w:val="20"/>
          <w:szCs w:val="20"/>
        </w:rPr>
        <w:t xml:space="preserve">W przypadku gdy </w:t>
      </w:r>
      <w:r>
        <w:rPr>
          <w:rFonts w:ascii="Arial" w:hAnsi="Arial" w:cs="Arial"/>
          <w:sz w:val="20"/>
          <w:szCs w:val="20"/>
        </w:rPr>
        <w:t>spółka</w:t>
      </w:r>
      <w:r w:rsidRPr="00751773">
        <w:rPr>
          <w:rFonts w:ascii="Arial" w:hAnsi="Arial" w:cs="Arial"/>
          <w:sz w:val="20"/>
          <w:szCs w:val="20"/>
        </w:rPr>
        <w:t xml:space="preserve"> nie może zastosować jednego ze środków bezpieczeństwa finansowego</w:t>
      </w:r>
      <w:r>
        <w:rPr>
          <w:rFonts w:ascii="Arial" w:hAnsi="Arial" w:cs="Arial"/>
          <w:sz w:val="20"/>
          <w:szCs w:val="20"/>
        </w:rPr>
        <w:t>, spółka</w:t>
      </w:r>
      <w:r w:rsidRPr="00751773">
        <w:rPr>
          <w:rFonts w:ascii="Arial" w:hAnsi="Arial" w:cs="Arial"/>
          <w:sz w:val="20"/>
          <w:szCs w:val="20"/>
        </w:rPr>
        <w:t>:</w:t>
      </w:r>
    </w:p>
    <w:p w14:paraId="60C169D7" w14:textId="77777777" w:rsidR="00751773" w:rsidRDefault="00751773" w:rsidP="00751773">
      <w:pPr>
        <w:pStyle w:val="a4"/>
        <w:spacing w:line="276" w:lineRule="auto"/>
        <w:ind w:left="360"/>
        <w:jc w:val="both"/>
        <w:rPr>
          <w:rFonts w:ascii="Arial" w:hAnsi="Arial" w:cs="Arial"/>
          <w:sz w:val="20"/>
          <w:szCs w:val="20"/>
        </w:rPr>
      </w:pPr>
      <w:r w:rsidRPr="00751773">
        <w:rPr>
          <w:rFonts w:ascii="Arial" w:hAnsi="Arial" w:cs="Arial"/>
          <w:sz w:val="20"/>
          <w:szCs w:val="20"/>
        </w:rPr>
        <w:t xml:space="preserve">1) nie nawiązuje stosunków gospodarczych; </w:t>
      </w:r>
    </w:p>
    <w:p w14:paraId="62ECE9FC" w14:textId="77777777" w:rsidR="00751773" w:rsidRDefault="00751773" w:rsidP="00751773">
      <w:pPr>
        <w:pStyle w:val="a4"/>
        <w:spacing w:line="276" w:lineRule="auto"/>
        <w:ind w:left="360"/>
        <w:jc w:val="both"/>
        <w:rPr>
          <w:rFonts w:ascii="Arial" w:hAnsi="Arial" w:cs="Arial"/>
          <w:sz w:val="20"/>
          <w:szCs w:val="20"/>
        </w:rPr>
      </w:pPr>
      <w:r w:rsidRPr="00751773">
        <w:rPr>
          <w:rFonts w:ascii="Arial" w:hAnsi="Arial" w:cs="Arial"/>
          <w:sz w:val="20"/>
          <w:szCs w:val="20"/>
        </w:rPr>
        <w:t xml:space="preserve">2) nie przeprowadza transakcji okazjonalnej; </w:t>
      </w:r>
    </w:p>
    <w:p w14:paraId="336DEDB1" w14:textId="2B5A848B" w:rsidR="00751773" w:rsidRDefault="00751773" w:rsidP="00751773">
      <w:pPr>
        <w:pStyle w:val="a4"/>
        <w:spacing w:line="276" w:lineRule="auto"/>
        <w:ind w:left="360"/>
        <w:jc w:val="both"/>
        <w:rPr>
          <w:rFonts w:ascii="Arial" w:hAnsi="Arial" w:cs="Arial"/>
          <w:sz w:val="20"/>
          <w:szCs w:val="20"/>
        </w:rPr>
      </w:pPr>
      <w:r>
        <w:rPr>
          <w:rFonts w:ascii="Arial" w:hAnsi="Arial" w:cs="Arial"/>
          <w:sz w:val="20"/>
          <w:szCs w:val="20"/>
        </w:rPr>
        <w:t>3</w:t>
      </w:r>
      <w:r w:rsidRPr="00751773">
        <w:rPr>
          <w:rFonts w:ascii="Arial" w:hAnsi="Arial" w:cs="Arial"/>
          <w:sz w:val="20"/>
          <w:szCs w:val="20"/>
        </w:rPr>
        <w:t xml:space="preserve">) rozwiązuje stosunki gospodarcze. </w:t>
      </w:r>
    </w:p>
    <w:p w14:paraId="4DD54441" w14:textId="027A889C" w:rsidR="00751773" w:rsidRDefault="00751773" w:rsidP="00751773">
      <w:pPr>
        <w:pStyle w:val="a4"/>
        <w:numPr>
          <w:ilvl w:val="0"/>
          <w:numId w:val="12"/>
        </w:numPr>
        <w:spacing w:line="276" w:lineRule="auto"/>
        <w:jc w:val="both"/>
        <w:rPr>
          <w:rFonts w:ascii="Arial" w:hAnsi="Arial" w:cs="Arial"/>
          <w:sz w:val="20"/>
          <w:szCs w:val="20"/>
        </w:rPr>
      </w:pPr>
      <w:r>
        <w:rPr>
          <w:rFonts w:ascii="Arial" w:hAnsi="Arial" w:cs="Arial"/>
          <w:sz w:val="20"/>
          <w:szCs w:val="20"/>
        </w:rPr>
        <w:t xml:space="preserve">Spółka wyznaczyła </w:t>
      </w:r>
      <w:r w:rsidRPr="00751773">
        <w:rPr>
          <w:rFonts w:ascii="Arial" w:hAnsi="Arial" w:cs="Arial"/>
          <w:sz w:val="20"/>
          <w:szCs w:val="20"/>
        </w:rPr>
        <w:t xml:space="preserve">pracownika zajmującego kierownicze stanowisko odpowiedzialnego za zapewnienie zgodności działalności </w:t>
      </w:r>
      <w:r>
        <w:rPr>
          <w:rFonts w:ascii="Arial" w:hAnsi="Arial" w:cs="Arial"/>
          <w:sz w:val="20"/>
          <w:szCs w:val="20"/>
        </w:rPr>
        <w:t>spółki</w:t>
      </w:r>
      <w:r w:rsidRPr="00751773">
        <w:rPr>
          <w:rFonts w:ascii="Arial" w:hAnsi="Arial" w:cs="Arial"/>
          <w:sz w:val="20"/>
          <w:szCs w:val="20"/>
        </w:rPr>
        <w:t xml:space="preserve"> oraz jej pracowników i innych osób wykonujących czynności na rzecz </w:t>
      </w:r>
      <w:r>
        <w:rPr>
          <w:rFonts w:ascii="Arial" w:hAnsi="Arial" w:cs="Arial"/>
          <w:sz w:val="20"/>
          <w:szCs w:val="20"/>
        </w:rPr>
        <w:t>spółki</w:t>
      </w:r>
      <w:r w:rsidRPr="00751773">
        <w:rPr>
          <w:rFonts w:ascii="Arial" w:hAnsi="Arial" w:cs="Arial"/>
          <w:sz w:val="20"/>
          <w:szCs w:val="20"/>
        </w:rPr>
        <w:t xml:space="preserve"> z przepisami o przeciwdziałaniu praniu pieniędzy oraz finansowaniu terroryzmu</w:t>
      </w:r>
      <w:r>
        <w:rPr>
          <w:rFonts w:ascii="Arial" w:hAnsi="Arial" w:cs="Arial"/>
          <w:sz w:val="20"/>
          <w:szCs w:val="20"/>
        </w:rPr>
        <w:t xml:space="preserve">, a także odpowiedzialnego za kontakt z klientem w zakresie obowiązków AML. Skontaktować się z nim można za pośrednictwem adresu mailowego: </w:t>
      </w:r>
      <w:r w:rsidR="00D64A58" w:rsidRPr="00D64A58">
        <w:rPr>
          <w:rFonts w:ascii="Arial" w:hAnsi="Arial" w:cs="Arial"/>
          <w:sz w:val="20"/>
          <w:szCs w:val="20"/>
        </w:rPr>
        <w:t>ilya</w:t>
      </w:r>
      <w:r w:rsidR="00D64A58">
        <w:rPr>
          <w:rFonts w:ascii="Arial" w:hAnsi="Arial" w:cs="Arial"/>
          <w:sz w:val="20"/>
          <w:szCs w:val="20"/>
        </w:rPr>
        <w:t>.k@gearex.pro</w:t>
      </w:r>
      <w:r>
        <w:rPr>
          <w:rFonts w:ascii="Arial" w:hAnsi="Arial" w:cs="Arial"/>
          <w:sz w:val="20"/>
          <w:szCs w:val="20"/>
        </w:rPr>
        <w:t>.</w:t>
      </w:r>
    </w:p>
    <w:p w14:paraId="2B3CE8F1" w14:textId="0994CD57" w:rsidR="00751773" w:rsidRPr="00751773" w:rsidRDefault="00B278B3" w:rsidP="00751773">
      <w:pPr>
        <w:pStyle w:val="a4"/>
        <w:numPr>
          <w:ilvl w:val="0"/>
          <w:numId w:val="12"/>
        </w:numPr>
        <w:spacing w:line="276" w:lineRule="auto"/>
        <w:jc w:val="both"/>
        <w:rPr>
          <w:rFonts w:ascii="Arial" w:hAnsi="Arial" w:cs="Arial"/>
          <w:sz w:val="20"/>
          <w:szCs w:val="20"/>
        </w:rPr>
      </w:pPr>
      <w:r>
        <w:rPr>
          <w:rFonts w:ascii="Arial" w:hAnsi="Arial" w:cs="Arial"/>
          <w:sz w:val="20"/>
          <w:szCs w:val="20"/>
        </w:rPr>
        <w:t xml:space="preserve">Celem szczegółowego uregulowania stosunków pomiędzy spółką a klientem w zakresie wypełnienia obowiązków związanych z przeciwdziałaniem praniu pieniędzy oraz finansowaniu terroryzmu, została udostępniona Polityka dotycząca przeciwdziałania praniu pieniędzy oraz finansowania terroryzmu znajdująca się pod linkiem </w:t>
      </w:r>
      <w:r w:rsidR="00D64A58" w:rsidRPr="00D64A58">
        <w:rPr>
          <w:rFonts w:ascii="Arial" w:eastAsia="Arial" w:hAnsi="Arial" w:cs="Arial"/>
          <w:color w:val="000000"/>
          <w:sz w:val="20"/>
          <w:szCs w:val="20"/>
        </w:rPr>
        <w:t>https://gearex.pr</w:t>
      </w:r>
      <w:r w:rsidR="00D64A58" w:rsidRPr="00D64A58">
        <w:rPr>
          <w:rFonts w:ascii="Arial" w:eastAsia="Arial" w:hAnsi="Arial" w:cs="Arial"/>
          <w:color w:val="000000"/>
          <w:sz w:val="20"/>
          <w:szCs w:val="20"/>
        </w:rPr>
        <w:t>o</w:t>
      </w:r>
      <w:r w:rsidR="00D64A58" w:rsidRPr="00D64A58">
        <w:rPr>
          <w:rFonts w:ascii="Arial" w:eastAsia="Arial" w:hAnsi="Arial" w:cs="Arial"/>
          <w:color w:val="000000"/>
          <w:sz w:val="20"/>
          <w:szCs w:val="20"/>
        </w:rPr>
        <w:t>/</w:t>
      </w:r>
      <w:r w:rsidR="00D64A58">
        <w:rPr>
          <w:rFonts w:ascii="Arial" w:eastAsia="Arial" w:hAnsi="Arial" w:cs="Arial"/>
          <w:color w:val="000000"/>
          <w:sz w:val="20"/>
          <w:szCs w:val="20"/>
        </w:rPr>
        <w:t>aml</w:t>
      </w:r>
      <w:r>
        <w:rPr>
          <w:rFonts w:ascii="Arial" w:hAnsi="Arial" w:cs="Arial"/>
          <w:sz w:val="20"/>
          <w:szCs w:val="20"/>
        </w:rPr>
        <w:t>.</w:t>
      </w:r>
    </w:p>
    <w:p w14:paraId="31D896F7" w14:textId="77777777" w:rsidR="00A7077D" w:rsidRDefault="00A7077D">
      <w:pPr>
        <w:pBdr>
          <w:top w:val="nil"/>
          <w:left w:val="nil"/>
          <w:bottom w:val="nil"/>
          <w:right w:val="nil"/>
          <w:between w:val="nil"/>
        </w:pBdr>
        <w:spacing w:after="0" w:line="276" w:lineRule="auto"/>
        <w:jc w:val="both"/>
        <w:rPr>
          <w:rFonts w:ascii="Arial" w:eastAsia="Arial" w:hAnsi="Arial" w:cs="Arial"/>
          <w:sz w:val="20"/>
          <w:szCs w:val="20"/>
        </w:rPr>
      </w:pPr>
    </w:p>
    <w:p w14:paraId="00000036" w14:textId="6432FE76" w:rsidR="00495BF5" w:rsidRDefault="00000000">
      <w:pPr>
        <w:pBdr>
          <w:top w:val="nil"/>
          <w:left w:val="nil"/>
          <w:bottom w:val="nil"/>
          <w:right w:val="nil"/>
          <w:between w:val="nil"/>
        </w:pBdr>
        <w:spacing w:after="0" w:line="276" w:lineRule="auto"/>
        <w:jc w:val="center"/>
        <w:rPr>
          <w:rFonts w:ascii="Arial" w:eastAsia="Arial" w:hAnsi="Arial" w:cs="Arial"/>
          <w:color w:val="000000"/>
          <w:sz w:val="20"/>
          <w:szCs w:val="20"/>
        </w:rPr>
      </w:pPr>
      <w:r>
        <w:rPr>
          <w:rFonts w:ascii="Arial" w:eastAsia="Arial" w:hAnsi="Arial" w:cs="Arial"/>
          <w:b/>
          <w:color w:val="000000"/>
          <w:sz w:val="20"/>
          <w:szCs w:val="20"/>
          <w:highlight w:val="white"/>
        </w:rPr>
        <w:t xml:space="preserve">§ </w:t>
      </w:r>
      <w:r w:rsidR="00DD4058">
        <w:rPr>
          <w:rFonts w:ascii="Arial" w:eastAsia="Arial" w:hAnsi="Arial" w:cs="Arial"/>
          <w:b/>
          <w:color w:val="000000"/>
          <w:sz w:val="20"/>
          <w:szCs w:val="20"/>
          <w:highlight w:val="white"/>
        </w:rPr>
        <w:t>6</w:t>
      </w:r>
      <w:r>
        <w:rPr>
          <w:rFonts w:ascii="Arial" w:eastAsia="Arial" w:hAnsi="Arial" w:cs="Arial"/>
          <w:b/>
          <w:color w:val="000000"/>
          <w:sz w:val="20"/>
          <w:szCs w:val="20"/>
          <w:highlight w:val="white"/>
        </w:rPr>
        <w:t>. R</w:t>
      </w:r>
      <w:r>
        <w:rPr>
          <w:rFonts w:ascii="Arial" w:eastAsia="Arial" w:hAnsi="Arial" w:cs="Arial"/>
          <w:b/>
          <w:color w:val="000000"/>
          <w:sz w:val="20"/>
          <w:szCs w:val="20"/>
        </w:rPr>
        <w:t>EKLAMACJE</w:t>
      </w:r>
    </w:p>
    <w:p w14:paraId="25E097D0" w14:textId="55DC2C27" w:rsidR="004A2B23" w:rsidRPr="004A2B23" w:rsidRDefault="001B34F3" w:rsidP="004A2B23">
      <w:pPr>
        <w:pStyle w:val="a4"/>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highlight w:val="white"/>
        </w:rPr>
        <w:t>Spółka</w:t>
      </w:r>
      <w:r w:rsidRPr="00D67010">
        <w:rPr>
          <w:rFonts w:ascii="Arial" w:eastAsia="Arial" w:hAnsi="Arial" w:cs="Arial"/>
          <w:color w:val="000000"/>
          <w:sz w:val="20"/>
          <w:szCs w:val="20"/>
          <w:highlight w:val="white"/>
        </w:rPr>
        <w:t xml:space="preserve"> przyjmuje reklamacje</w:t>
      </w:r>
      <w:r w:rsidR="00F73E57" w:rsidRPr="00D67010">
        <w:rPr>
          <w:rFonts w:ascii="Arial" w:eastAsia="Arial" w:hAnsi="Arial" w:cs="Arial"/>
          <w:color w:val="000000"/>
          <w:sz w:val="20"/>
          <w:szCs w:val="20"/>
          <w:highlight w:val="white"/>
        </w:rPr>
        <w:t xml:space="preserve">, w związku z funkcjonowaniem strony </w:t>
      </w:r>
      <w:proofErr w:type="gramStart"/>
      <w:r w:rsidR="00D64A58" w:rsidRPr="00D64A58">
        <w:rPr>
          <w:rFonts w:ascii="Arial" w:eastAsia="Arial" w:hAnsi="Arial" w:cs="Arial"/>
          <w:color w:val="000000"/>
          <w:sz w:val="20"/>
          <w:szCs w:val="20"/>
        </w:rPr>
        <w:t>https://gearex.pro/</w:t>
      </w:r>
      <w:r w:rsidR="00D64A58">
        <w:rPr>
          <w:rFonts w:ascii="Arial" w:eastAsia="Arial" w:hAnsi="Arial" w:cs="Arial"/>
          <w:color w:val="000000"/>
          <w:sz w:val="20"/>
          <w:szCs w:val="20"/>
        </w:rPr>
        <w:t>support</w:t>
      </w:r>
      <w:r w:rsidR="00716F4A" w:rsidRPr="00D67010">
        <w:rPr>
          <w:rFonts w:ascii="Arial" w:eastAsia="Arial" w:hAnsi="Arial" w:cs="Arial"/>
          <w:color w:val="000000"/>
          <w:sz w:val="20"/>
          <w:szCs w:val="20"/>
        </w:rPr>
        <w:t>,</w:t>
      </w:r>
      <w:r w:rsidR="00F73E57" w:rsidRPr="00D67010">
        <w:rPr>
          <w:rFonts w:ascii="Arial" w:eastAsia="Arial" w:hAnsi="Arial" w:cs="Arial"/>
          <w:color w:val="000000"/>
          <w:sz w:val="20"/>
          <w:szCs w:val="20"/>
          <w:highlight w:val="white"/>
        </w:rPr>
        <w:t xml:space="preserve"> </w:t>
      </w:r>
      <w:r w:rsidRPr="00D67010">
        <w:rPr>
          <w:rFonts w:ascii="Arial" w:eastAsia="Arial" w:hAnsi="Arial" w:cs="Arial"/>
          <w:color w:val="000000"/>
          <w:sz w:val="20"/>
          <w:szCs w:val="20"/>
          <w:highlight w:val="white"/>
        </w:rPr>
        <w:t xml:space="preserve"> drogą</w:t>
      </w:r>
      <w:proofErr w:type="gramEnd"/>
      <w:r w:rsidRPr="00D67010">
        <w:rPr>
          <w:rFonts w:ascii="Arial" w:eastAsia="Arial" w:hAnsi="Arial" w:cs="Arial"/>
          <w:color w:val="000000"/>
          <w:sz w:val="20"/>
          <w:szCs w:val="20"/>
          <w:highlight w:val="white"/>
        </w:rPr>
        <w:t xml:space="preserve"> elektroniczną za pomocą wiadomości email na adres </w:t>
      </w:r>
      <w:r w:rsidR="004A2B23" w:rsidRPr="004A2B23">
        <w:rPr>
          <w:rFonts w:ascii="Arial" w:eastAsia="Arial" w:hAnsi="Arial" w:cs="Arial"/>
          <w:color w:val="000000"/>
          <w:sz w:val="20"/>
          <w:szCs w:val="20"/>
        </w:rPr>
        <w:t>info@</w:t>
      </w:r>
      <w:r w:rsidR="00D64A58">
        <w:rPr>
          <w:rFonts w:ascii="Arial" w:eastAsia="Arial" w:hAnsi="Arial" w:cs="Arial"/>
          <w:color w:val="000000"/>
          <w:sz w:val="20"/>
          <w:szCs w:val="20"/>
        </w:rPr>
        <w:t>gearex</w:t>
      </w:r>
      <w:r w:rsidR="004A2B23" w:rsidRPr="004A2B23">
        <w:rPr>
          <w:rFonts w:ascii="Arial" w:eastAsia="Arial" w:hAnsi="Arial" w:cs="Arial"/>
          <w:color w:val="000000"/>
          <w:sz w:val="20"/>
          <w:szCs w:val="20"/>
        </w:rPr>
        <w:t>.</w:t>
      </w:r>
      <w:r w:rsidR="00D64A58">
        <w:rPr>
          <w:rFonts w:ascii="Arial" w:eastAsia="Arial" w:hAnsi="Arial" w:cs="Arial"/>
          <w:color w:val="000000"/>
          <w:sz w:val="20"/>
          <w:szCs w:val="20"/>
        </w:rPr>
        <w:t>pro</w:t>
      </w:r>
      <w:r w:rsidR="004A2B23" w:rsidRPr="004A2B23">
        <w:rPr>
          <w:rFonts w:ascii="Arial" w:eastAsia="Arial" w:hAnsi="Arial" w:cs="Arial"/>
          <w:color w:val="000000"/>
          <w:sz w:val="20"/>
          <w:szCs w:val="20"/>
        </w:rPr>
        <w:t>.</w:t>
      </w:r>
    </w:p>
    <w:p w14:paraId="35FB3791" w14:textId="2906E3B5" w:rsidR="00D67010" w:rsidRPr="00D67010" w:rsidRDefault="001B34F3" w:rsidP="00D67010">
      <w:pPr>
        <w:pStyle w:val="a4"/>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sz w:val="20"/>
          <w:szCs w:val="20"/>
          <w:highlight w:val="white"/>
        </w:rPr>
        <w:t>Klient</w:t>
      </w:r>
      <w:r w:rsidRPr="00D67010">
        <w:rPr>
          <w:rFonts w:ascii="Arial" w:eastAsia="Arial" w:hAnsi="Arial" w:cs="Arial"/>
          <w:sz w:val="20"/>
          <w:szCs w:val="20"/>
          <w:highlight w:val="white"/>
        </w:rPr>
        <w:t xml:space="preserve"> </w:t>
      </w:r>
      <w:r w:rsidRPr="00D67010">
        <w:rPr>
          <w:rFonts w:ascii="Arial" w:eastAsia="Arial" w:hAnsi="Arial" w:cs="Arial"/>
          <w:color w:val="000000"/>
          <w:sz w:val="20"/>
          <w:szCs w:val="20"/>
          <w:highlight w:val="white"/>
        </w:rPr>
        <w:t xml:space="preserve">składając reklamację powinien podać swoje imię i nazwisko, jak najbardziej pełny opis przedmiotu reklamacji zawierający przedmiot świadczonej </w:t>
      </w:r>
      <w:r>
        <w:rPr>
          <w:rFonts w:ascii="Arial" w:eastAsia="Arial" w:hAnsi="Arial" w:cs="Arial"/>
          <w:color w:val="000000"/>
          <w:sz w:val="20"/>
          <w:szCs w:val="20"/>
          <w:highlight w:val="white"/>
        </w:rPr>
        <w:t>u</w:t>
      </w:r>
      <w:r w:rsidRPr="00D67010">
        <w:rPr>
          <w:rFonts w:ascii="Arial" w:eastAsia="Arial" w:hAnsi="Arial" w:cs="Arial"/>
          <w:color w:val="000000"/>
          <w:sz w:val="20"/>
          <w:szCs w:val="20"/>
          <w:highlight w:val="white"/>
        </w:rPr>
        <w:t xml:space="preserve">sługi, okoliczności świadczenia </w:t>
      </w:r>
      <w:r>
        <w:rPr>
          <w:rFonts w:ascii="Arial" w:eastAsia="Arial" w:hAnsi="Arial" w:cs="Arial"/>
          <w:color w:val="000000"/>
          <w:sz w:val="20"/>
          <w:szCs w:val="20"/>
          <w:highlight w:val="white"/>
        </w:rPr>
        <w:t>u</w:t>
      </w:r>
      <w:r w:rsidRPr="00D67010">
        <w:rPr>
          <w:rFonts w:ascii="Arial" w:eastAsia="Arial" w:hAnsi="Arial" w:cs="Arial"/>
          <w:color w:val="000000"/>
          <w:sz w:val="20"/>
          <w:szCs w:val="20"/>
          <w:highlight w:val="white"/>
        </w:rPr>
        <w:t xml:space="preserve">sługi, datę świadczenia </w:t>
      </w:r>
      <w:r>
        <w:rPr>
          <w:rFonts w:ascii="Arial" w:eastAsia="Arial" w:hAnsi="Arial" w:cs="Arial"/>
          <w:color w:val="000000"/>
          <w:sz w:val="20"/>
          <w:szCs w:val="20"/>
          <w:highlight w:val="white"/>
        </w:rPr>
        <w:t>u</w:t>
      </w:r>
      <w:r w:rsidRPr="00D67010">
        <w:rPr>
          <w:rFonts w:ascii="Arial" w:eastAsia="Arial" w:hAnsi="Arial" w:cs="Arial"/>
          <w:color w:val="000000"/>
          <w:sz w:val="20"/>
          <w:szCs w:val="20"/>
          <w:highlight w:val="white"/>
        </w:rPr>
        <w:t xml:space="preserve">sługi, żądanie związane z rozpatrzeniem reklamacji oraz sposób w jaki </w:t>
      </w:r>
      <w:r>
        <w:rPr>
          <w:rFonts w:ascii="Arial" w:eastAsia="Arial" w:hAnsi="Arial" w:cs="Arial"/>
          <w:color w:val="000000"/>
          <w:sz w:val="20"/>
          <w:szCs w:val="20"/>
          <w:highlight w:val="white"/>
        </w:rPr>
        <w:t>spółka</w:t>
      </w:r>
      <w:r w:rsidRPr="00D67010">
        <w:rPr>
          <w:rFonts w:ascii="Arial" w:eastAsia="Arial" w:hAnsi="Arial" w:cs="Arial"/>
          <w:color w:val="000000"/>
          <w:sz w:val="20"/>
          <w:szCs w:val="20"/>
          <w:highlight w:val="white"/>
        </w:rPr>
        <w:t xml:space="preserve"> ma przekazać odpowiedź na reklamację. </w:t>
      </w:r>
    </w:p>
    <w:p w14:paraId="318C3A58" w14:textId="26E240BA" w:rsidR="00D67010" w:rsidRPr="00D67010" w:rsidRDefault="00000000" w:rsidP="00D67010">
      <w:pPr>
        <w:pStyle w:val="a4"/>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sidRPr="00D67010">
        <w:rPr>
          <w:rFonts w:ascii="Arial" w:eastAsia="Arial" w:hAnsi="Arial" w:cs="Arial"/>
          <w:color w:val="000000"/>
          <w:sz w:val="20"/>
          <w:szCs w:val="20"/>
          <w:highlight w:val="white"/>
        </w:rPr>
        <w:t xml:space="preserve">Jeżeli </w:t>
      </w:r>
      <w:r w:rsidR="001B34F3">
        <w:rPr>
          <w:rFonts w:ascii="Arial" w:eastAsia="Arial" w:hAnsi="Arial" w:cs="Arial"/>
          <w:color w:val="000000"/>
          <w:sz w:val="20"/>
          <w:szCs w:val="20"/>
          <w:highlight w:val="white"/>
        </w:rPr>
        <w:t>klient</w:t>
      </w:r>
      <w:r w:rsidRPr="00D67010">
        <w:rPr>
          <w:rFonts w:ascii="Arial" w:eastAsia="Arial" w:hAnsi="Arial" w:cs="Arial"/>
          <w:color w:val="000000"/>
          <w:sz w:val="20"/>
          <w:szCs w:val="20"/>
          <w:highlight w:val="white"/>
        </w:rPr>
        <w:t xml:space="preserve"> żąda przesłania reklamacji w formie pisemnej</w:t>
      </w:r>
      <w:r w:rsidR="001B34F3">
        <w:rPr>
          <w:rFonts w:ascii="Arial" w:eastAsia="Arial" w:hAnsi="Arial" w:cs="Arial"/>
          <w:color w:val="000000"/>
          <w:sz w:val="20"/>
          <w:szCs w:val="20"/>
          <w:highlight w:val="white"/>
        </w:rPr>
        <w:t xml:space="preserve">, klient </w:t>
      </w:r>
      <w:r w:rsidRPr="00D67010">
        <w:rPr>
          <w:rFonts w:ascii="Arial" w:eastAsia="Arial" w:hAnsi="Arial" w:cs="Arial"/>
          <w:color w:val="000000"/>
          <w:sz w:val="20"/>
          <w:szCs w:val="20"/>
          <w:highlight w:val="white"/>
        </w:rPr>
        <w:t xml:space="preserve">zobowiązuje się podać adres na jaki należy przesłać pisemnie odpowiedź na reklamację. </w:t>
      </w:r>
    </w:p>
    <w:p w14:paraId="03EF19BD" w14:textId="4476BE48" w:rsidR="00D67010" w:rsidRPr="00D67010" w:rsidRDefault="001B34F3" w:rsidP="00D67010">
      <w:pPr>
        <w:pStyle w:val="a4"/>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Spółka </w:t>
      </w:r>
      <w:r w:rsidRPr="00D67010">
        <w:rPr>
          <w:rFonts w:ascii="Arial" w:eastAsia="Arial" w:hAnsi="Arial" w:cs="Arial"/>
          <w:color w:val="000000"/>
          <w:sz w:val="20"/>
          <w:szCs w:val="20"/>
          <w:highlight w:val="white"/>
        </w:rPr>
        <w:t>jest obowiązan</w:t>
      </w:r>
      <w:r>
        <w:rPr>
          <w:rFonts w:ascii="Arial" w:eastAsia="Arial" w:hAnsi="Arial" w:cs="Arial"/>
          <w:color w:val="000000"/>
          <w:sz w:val="20"/>
          <w:szCs w:val="20"/>
          <w:highlight w:val="white"/>
        </w:rPr>
        <w:t>a</w:t>
      </w:r>
      <w:r w:rsidRPr="00D67010">
        <w:rPr>
          <w:rFonts w:ascii="Arial" w:eastAsia="Arial" w:hAnsi="Arial" w:cs="Arial"/>
          <w:color w:val="000000"/>
          <w:sz w:val="20"/>
          <w:szCs w:val="20"/>
          <w:highlight w:val="white"/>
        </w:rPr>
        <w:t xml:space="preserve"> udzielić odpowiedzi na reklamację </w:t>
      </w:r>
      <w:r>
        <w:rPr>
          <w:rFonts w:ascii="Arial" w:eastAsia="Arial" w:hAnsi="Arial" w:cs="Arial"/>
          <w:sz w:val="20"/>
          <w:szCs w:val="20"/>
          <w:highlight w:val="white"/>
        </w:rPr>
        <w:t>klienta</w:t>
      </w:r>
      <w:r w:rsidRPr="00D67010">
        <w:rPr>
          <w:rFonts w:ascii="Arial" w:eastAsia="Arial" w:hAnsi="Arial" w:cs="Arial"/>
          <w:sz w:val="20"/>
          <w:szCs w:val="20"/>
          <w:highlight w:val="white"/>
        </w:rPr>
        <w:t xml:space="preserve"> </w:t>
      </w:r>
      <w:r w:rsidRPr="00D67010">
        <w:rPr>
          <w:rFonts w:ascii="Arial" w:eastAsia="Arial" w:hAnsi="Arial" w:cs="Arial"/>
          <w:color w:val="000000"/>
          <w:sz w:val="20"/>
          <w:szCs w:val="20"/>
          <w:highlight w:val="white"/>
        </w:rPr>
        <w:t xml:space="preserve">w terminie </w:t>
      </w:r>
      <w:r w:rsidRPr="00D67010">
        <w:rPr>
          <w:rFonts w:ascii="Arial" w:eastAsia="Arial" w:hAnsi="Arial" w:cs="Arial"/>
          <w:sz w:val="20"/>
          <w:szCs w:val="20"/>
          <w:highlight w:val="white"/>
        </w:rPr>
        <w:t xml:space="preserve">14 </w:t>
      </w:r>
      <w:r w:rsidRPr="00D67010">
        <w:rPr>
          <w:rFonts w:ascii="Arial" w:eastAsia="Arial" w:hAnsi="Arial" w:cs="Arial"/>
          <w:color w:val="000000"/>
          <w:sz w:val="20"/>
          <w:szCs w:val="20"/>
          <w:highlight w:val="white"/>
        </w:rPr>
        <w:t xml:space="preserve">dni od dnia jej otrzymania. Odpowiedź na reklamację </w:t>
      </w:r>
      <w:r>
        <w:rPr>
          <w:rFonts w:ascii="Arial" w:eastAsia="Arial" w:hAnsi="Arial" w:cs="Arial"/>
          <w:color w:val="000000"/>
          <w:sz w:val="20"/>
          <w:szCs w:val="20"/>
          <w:highlight w:val="white"/>
        </w:rPr>
        <w:t>Spółka</w:t>
      </w:r>
      <w:r w:rsidRPr="00D67010">
        <w:rPr>
          <w:rFonts w:ascii="Arial" w:eastAsia="Arial" w:hAnsi="Arial" w:cs="Arial"/>
          <w:color w:val="000000"/>
          <w:sz w:val="20"/>
          <w:szCs w:val="20"/>
          <w:highlight w:val="white"/>
        </w:rPr>
        <w:t xml:space="preserve"> przekazuje na papierze na adres podany przez </w:t>
      </w:r>
      <w:r>
        <w:rPr>
          <w:rFonts w:ascii="Arial" w:eastAsia="Arial" w:hAnsi="Arial" w:cs="Arial"/>
          <w:color w:val="000000"/>
          <w:sz w:val="20"/>
          <w:szCs w:val="20"/>
          <w:highlight w:val="white"/>
        </w:rPr>
        <w:t>klienta</w:t>
      </w:r>
      <w:r w:rsidRPr="00D67010">
        <w:rPr>
          <w:rFonts w:ascii="Arial" w:eastAsia="Arial" w:hAnsi="Arial" w:cs="Arial"/>
          <w:color w:val="000000"/>
          <w:sz w:val="20"/>
          <w:szCs w:val="20"/>
          <w:highlight w:val="white"/>
        </w:rPr>
        <w:t xml:space="preserve"> lub drogą elektroniczną w zależności od formy złożenia reklamacji lub wyboru </w:t>
      </w:r>
      <w:r>
        <w:rPr>
          <w:rFonts w:ascii="Arial" w:eastAsia="Arial" w:hAnsi="Arial" w:cs="Arial"/>
          <w:color w:val="000000"/>
          <w:sz w:val="20"/>
          <w:szCs w:val="20"/>
          <w:highlight w:val="white"/>
        </w:rPr>
        <w:t>klienta.</w:t>
      </w:r>
      <w:r w:rsidRPr="00D67010">
        <w:rPr>
          <w:rFonts w:ascii="Arial" w:eastAsia="Arial" w:hAnsi="Arial" w:cs="Arial"/>
          <w:color w:val="000000"/>
          <w:sz w:val="20"/>
          <w:szCs w:val="20"/>
          <w:highlight w:val="white"/>
        </w:rPr>
        <w:t xml:space="preserve"> </w:t>
      </w:r>
    </w:p>
    <w:p w14:paraId="0000003C" w14:textId="19C4F8AC" w:rsidR="00495BF5" w:rsidRPr="009D40A0" w:rsidRDefault="001B34F3" w:rsidP="009D40A0">
      <w:pPr>
        <w:pStyle w:val="a4"/>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highlight w:val="white"/>
        </w:rPr>
        <w:t>Klient</w:t>
      </w:r>
      <w:r w:rsidRPr="00D67010">
        <w:rPr>
          <w:rFonts w:ascii="Arial" w:eastAsia="Arial" w:hAnsi="Arial" w:cs="Arial"/>
          <w:color w:val="000000"/>
          <w:sz w:val="20"/>
          <w:szCs w:val="20"/>
          <w:highlight w:val="white"/>
        </w:rPr>
        <w:t xml:space="preserve">, w </w:t>
      </w:r>
      <w:proofErr w:type="gramStart"/>
      <w:r w:rsidRPr="00D67010">
        <w:rPr>
          <w:rFonts w:ascii="Arial" w:eastAsia="Arial" w:hAnsi="Arial" w:cs="Arial"/>
          <w:color w:val="000000"/>
          <w:sz w:val="20"/>
          <w:szCs w:val="20"/>
          <w:highlight w:val="white"/>
        </w:rPr>
        <w:t>przypadku</w:t>
      </w:r>
      <w:proofErr w:type="gramEnd"/>
      <w:r w:rsidRPr="00D67010">
        <w:rPr>
          <w:rFonts w:ascii="Arial" w:eastAsia="Arial" w:hAnsi="Arial" w:cs="Arial"/>
          <w:color w:val="000000"/>
          <w:sz w:val="20"/>
          <w:szCs w:val="20"/>
          <w:highlight w:val="white"/>
        </w:rPr>
        <w:t xml:space="preserve"> gdy uprawniają go do tego lokalne przepisy konsumenckie, na podstawie rozporządzenia Parlamentu Europejskiego i Rady nr 524/2013 z 21 maja 2013 r. sprawie internetowego systemu rozstrzygania sporów konsumenckich oraz zmiany rozporządzenia WE nr 2006/2004 i dyrektywy 2009/22/WE (rozporządzenie w sprawie ODR w sporach konsumenckich) ma prawo do skorzystania z platformy internetowego systemu rozstrzygania sporów (platforma ODR). Platforma ODR dostępna jest pod adresem internetowym: </w:t>
      </w:r>
      <w:r w:rsidRPr="00D67010">
        <w:rPr>
          <w:rFonts w:ascii="Arial" w:eastAsia="Arial" w:hAnsi="Arial" w:cs="Arial"/>
          <w:color w:val="000000"/>
          <w:sz w:val="20"/>
          <w:szCs w:val="20"/>
        </w:rPr>
        <w:t>https://webgate.ec.europa.eu/odr/main/index.cfm?event=main.home.show&amp;</w:t>
      </w:r>
    </w:p>
    <w:p w14:paraId="7052B2A3" w14:textId="77777777" w:rsidR="001B34F3" w:rsidRDefault="001B34F3">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03CF5D30" w14:textId="53DEA651" w:rsidR="000D5495" w:rsidRDefault="00000000" w:rsidP="000D5495">
      <w:pPr>
        <w:pBdr>
          <w:top w:val="nil"/>
          <w:left w:val="nil"/>
          <w:bottom w:val="nil"/>
          <w:right w:val="nil"/>
          <w:between w:val="nil"/>
        </w:pBdr>
        <w:spacing w:after="0" w:line="276" w:lineRule="auto"/>
        <w:jc w:val="center"/>
        <w:rPr>
          <w:rFonts w:ascii="Arial" w:eastAsia="Arial" w:hAnsi="Arial" w:cs="Arial"/>
          <w:color w:val="000000"/>
          <w:sz w:val="20"/>
          <w:szCs w:val="20"/>
        </w:rPr>
      </w:pPr>
      <w:r>
        <w:rPr>
          <w:rFonts w:ascii="Arial" w:eastAsia="Arial" w:hAnsi="Arial" w:cs="Arial"/>
          <w:b/>
          <w:color w:val="000000"/>
          <w:sz w:val="20"/>
          <w:szCs w:val="20"/>
          <w:highlight w:val="white"/>
        </w:rPr>
        <w:t xml:space="preserve">§ </w:t>
      </w:r>
      <w:r w:rsidR="00DD4058">
        <w:rPr>
          <w:rFonts w:ascii="Arial" w:eastAsia="Arial" w:hAnsi="Arial" w:cs="Arial"/>
          <w:b/>
          <w:color w:val="000000"/>
          <w:sz w:val="20"/>
          <w:szCs w:val="20"/>
          <w:highlight w:val="white"/>
        </w:rPr>
        <w:t>7</w:t>
      </w:r>
      <w:r>
        <w:rPr>
          <w:rFonts w:ascii="Arial" w:eastAsia="Arial" w:hAnsi="Arial" w:cs="Arial"/>
          <w:b/>
          <w:color w:val="000000"/>
          <w:sz w:val="20"/>
          <w:szCs w:val="20"/>
          <w:highlight w:val="white"/>
        </w:rPr>
        <w:t xml:space="preserve">. </w:t>
      </w:r>
      <w:r>
        <w:rPr>
          <w:rFonts w:ascii="Arial" w:eastAsia="Arial" w:hAnsi="Arial" w:cs="Arial"/>
          <w:b/>
          <w:color w:val="000000"/>
          <w:sz w:val="20"/>
          <w:szCs w:val="20"/>
        </w:rPr>
        <w:t>POSTANOWIENIA KOŃCOWE</w:t>
      </w:r>
    </w:p>
    <w:p w14:paraId="0000003E" w14:textId="1EBE928D" w:rsidR="00495BF5" w:rsidRPr="000D5495" w:rsidRDefault="000D5495" w:rsidP="000D5495">
      <w:pPr>
        <w:pStyle w:val="a4"/>
        <w:numPr>
          <w:ilvl w:val="0"/>
          <w:numId w:val="5"/>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highlight w:val="white"/>
        </w:rPr>
        <w:t>Spółka</w:t>
      </w:r>
      <w:r w:rsidRPr="000D5495">
        <w:rPr>
          <w:rFonts w:ascii="Arial" w:eastAsia="Arial" w:hAnsi="Arial" w:cs="Arial"/>
          <w:color w:val="000000"/>
          <w:sz w:val="20"/>
          <w:szCs w:val="20"/>
          <w:highlight w:val="white"/>
        </w:rPr>
        <w:t xml:space="preserve"> zastrzega sobie prawo do zmiany Regulaminu w jakimkolwiek czasie z przyczyn związanych ze zmianą charakteru usług lub technicznych warunków świadczenia usług, a także w sytuacji:</w:t>
      </w:r>
    </w:p>
    <w:p w14:paraId="0000003F" w14:textId="77777777"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zmiany przepisów prawa mających bezpośredni wpływ na treść regulaminu; </w:t>
      </w:r>
    </w:p>
    <w:p w14:paraId="00000040" w14:textId="77777777"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nałożenia określonych obowiązków przez organy państwa; </w:t>
      </w:r>
    </w:p>
    <w:p w14:paraId="00000041" w14:textId="5018FE0D"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usprawnienia działania strony i obsługi </w:t>
      </w:r>
      <w:r w:rsidR="000D5495">
        <w:rPr>
          <w:rFonts w:ascii="Arial" w:eastAsia="Arial" w:hAnsi="Arial" w:cs="Arial"/>
          <w:color w:val="000000"/>
          <w:sz w:val="20"/>
          <w:szCs w:val="20"/>
        </w:rPr>
        <w:t>klientów</w:t>
      </w:r>
      <w:r>
        <w:rPr>
          <w:rFonts w:ascii="Arial" w:eastAsia="Arial" w:hAnsi="Arial" w:cs="Arial"/>
          <w:color w:val="000000"/>
          <w:sz w:val="20"/>
          <w:szCs w:val="20"/>
        </w:rPr>
        <w:t xml:space="preserve">; </w:t>
      </w:r>
    </w:p>
    <w:p w14:paraId="00000042" w14:textId="3B8D2E9C"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poprawy ochrony prywatności </w:t>
      </w:r>
      <w:r w:rsidR="000D5495">
        <w:rPr>
          <w:rFonts w:ascii="Arial" w:eastAsia="Arial" w:hAnsi="Arial" w:cs="Arial"/>
          <w:color w:val="000000"/>
          <w:sz w:val="20"/>
          <w:szCs w:val="20"/>
        </w:rPr>
        <w:t>klientów</w:t>
      </w:r>
      <w:r>
        <w:rPr>
          <w:rFonts w:ascii="Arial" w:eastAsia="Arial" w:hAnsi="Arial" w:cs="Arial"/>
          <w:color w:val="000000"/>
          <w:sz w:val="20"/>
          <w:szCs w:val="20"/>
        </w:rPr>
        <w:t xml:space="preserve">; </w:t>
      </w:r>
    </w:p>
    <w:p w14:paraId="00000043" w14:textId="77777777"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zmiany w polityce prywatności; </w:t>
      </w:r>
    </w:p>
    <w:p w14:paraId="00000044" w14:textId="77777777"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zapobiegania nadużyciom; </w:t>
      </w:r>
    </w:p>
    <w:p w14:paraId="00000045" w14:textId="77777777"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gdy wymagają tego względy bezpieczeństwa; </w:t>
      </w:r>
    </w:p>
    <w:p w14:paraId="00000046" w14:textId="77777777"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 xml:space="preserve">zmian w zakresie świadczonych usług, w tym wprowadzanie nowych; </w:t>
      </w:r>
    </w:p>
    <w:p w14:paraId="00000047" w14:textId="77777777" w:rsidR="00495BF5" w:rsidRDefault="00000000">
      <w:pPr>
        <w:numPr>
          <w:ilvl w:val="1"/>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color w:val="000000"/>
          <w:sz w:val="20"/>
          <w:szCs w:val="20"/>
        </w:rPr>
        <w:t>zmian redakcyjnych.</w:t>
      </w:r>
    </w:p>
    <w:p w14:paraId="4251BE36" w14:textId="77777777" w:rsidR="000D5495" w:rsidRDefault="00000000" w:rsidP="000D5495">
      <w:pPr>
        <w:pBdr>
          <w:top w:val="nil"/>
          <w:left w:val="nil"/>
          <w:bottom w:val="nil"/>
          <w:right w:val="nil"/>
          <w:between w:val="nil"/>
        </w:pBdr>
        <w:spacing w:after="0" w:line="276" w:lineRule="auto"/>
        <w:ind w:left="348" w:right="39"/>
        <w:jc w:val="both"/>
        <w:rPr>
          <w:rFonts w:ascii="Arial" w:eastAsia="Arial" w:hAnsi="Arial" w:cs="Arial"/>
          <w:color w:val="000000"/>
          <w:sz w:val="20"/>
          <w:szCs w:val="20"/>
        </w:rPr>
      </w:pPr>
      <w:r>
        <w:rPr>
          <w:rFonts w:ascii="Arial" w:eastAsia="Arial" w:hAnsi="Arial" w:cs="Arial"/>
          <w:color w:val="000000"/>
          <w:sz w:val="20"/>
          <w:szCs w:val="20"/>
          <w:highlight w:val="white"/>
        </w:rPr>
        <w:lastRenderedPageBreak/>
        <w:t xml:space="preserve">Treść zmian oraz informacja o zmianie regulaminu zostanie zakomunikowana </w:t>
      </w:r>
      <w:r w:rsidR="000D5495">
        <w:rPr>
          <w:rFonts w:ascii="Arial" w:eastAsia="Arial" w:hAnsi="Arial" w:cs="Arial"/>
          <w:color w:val="000000"/>
          <w:sz w:val="20"/>
          <w:szCs w:val="20"/>
          <w:highlight w:val="white"/>
        </w:rPr>
        <w:t>klientowi</w:t>
      </w:r>
      <w:r>
        <w:rPr>
          <w:rFonts w:ascii="Arial" w:eastAsia="Arial" w:hAnsi="Arial" w:cs="Arial"/>
          <w:color w:val="000000"/>
          <w:sz w:val="20"/>
          <w:szCs w:val="20"/>
          <w:highlight w:val="white"/>
        </w:rPr>
        <w:t xml:space="preserve"> na stronie. </w:t>
      </w:r>
      <w:r>
        <w:rPr>
          <w:rFonts w:ascii="Arial" w:eastAsia="Arial" w:hAnsi="Arial" w:cs="Arial"/>
          <w:color w:val="000000"/>
          <w:sz w:val="20"/>
          <w:szCs w:val="20"/>
        </w:rPr>
        <w:t xml:space="preserve">Także na stronie zostanie wprowadzona możliwość zweryfikowania poprzednich wersji regulaminu z oznaczeniem ram czasowych obowiązywania każdej wersji. </w:t>
      </w:r>
    </w:p>
    <w:p w14:paraId="7044B574" w14:textId="77777777" w:rsidR="003B0B14" w:rsidRPr="003B0B14" w:rsidRDefault="00000000" w:rsidP="003B0B14">
      <w:pPr>
        <w:pStyle w:val="a4"/>
        <w:numPr>
          <w:ilvl w:val="0"/>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sidRPr="000D5495">
        <w:rPr>
          <w:rFonts w:ascii="Arial" w:eastAsia="Arial" w:hAnsi="Arial" w:cs="Arial"/>
          <w:color w:val="000000"/>
          <w:sz w:val="20"/>
          <w:szCs w:val="20"/>
          <w:highlight w:val="white"/>
        </w:rPr>
        <w:t xml:space="preserve">O ile bezwzględnie obowiązujące przepisy prawa nie stanowią inaczej, prawem właściwym dla umów pomiędzy </w:t>
      </w:r>
      <w:r w:rsidR="003B0B14">
        <w:rPr>
          <w:rFonts w:ascii="Arial" w:eastAsia="Arial" w:hAnsi="Arial" w:cs="Arial"/>
          <w:color w:val="000000"/>
          <w:sz w:val="20"/>
          <w:szCs w:val="20"/>
          <w:highlight w:val="white"/>
        </w:rPr>
        <w:t>klientem</w:t>
      </w:r>
      <w:r w:rsidRPr="000D5495">
        <w:rPr>
          <w:rFonts w:ascii="Arial" w:eastAsia="Arial" w:hAnsi="Arial" w:cs="Arial"/>
          <w:color w:val="000000"/>
          <w:sz w:val="20"/>
          <w:szCs w:val="20"/>
          <w:highlight w:val="white"/>
        </w:rPr>
        <w:t xml:space="preserve"> a </w:t>
      </w:r>
      <w:r w:rsidR="003B0B14">
        <w:rPr>
          <w:rFonts w:ascii="Arial" w:eastAsia="Arial" w:hAnsi="Arial" w:cs="Arial"/>
          <w:color w:val="000000"/>
          <w:sz w:val="20"/>
          <w:szCs w:val="20"/>
          <w:highlight w:val="white"/>
        </w:rPr>
        <w:t>spółką</w:t>
      </w:r>
      <w:r w:rsidRPr="000D5495">
        <w:rPr>
          <w:rFonts w:ascii="Arial" w:eastAsia="Arial" w:hAnsi="Arial" w:cs="Arial"/>
          <w:color w:val="000000"/>
          <w:sz w:val="20"/>
          <w:szCs w:val="20"/>
          <w:highlight w:val="white"/>
        </w:rPr>
        <w:t xml:space="preserve"> jest prawo siedziby</w:t>
      </w:r>
      <w:r w:rsidR="003B0B14">
        <w:rPr>
          <w:rFonts w:ascii="Arial" w:eastAsia="Arial" w:hAnsi="Arial" w:cs="Arial"/>
          <w:color w:val="000000"/>
          <w:sz w:val="20"/>
          <w:szCs w:val="20"/>
          <w:highlight w:val="white"/>
        </w:rPr>
        <w:t xml:space="preserve"> spółki</w:t>
      </w:r>
      <w:r w:rsidRPr="000D5495">
        <w:rPr>
          <w:rFonts w:ascii="Arial" w:eastAsia="Arial" w:hAnsi="Arial" w:cs="Arial"/>
          <w:color w:val="000000"/>
          <w:sz w:val="20"/>
          <w:szCs w:val="20"/>
          <w:highlight w:val="white"/>
        </w:rPr>
        <w:t xml:space="preserve">. Wybór prawa nie pozbawia </w:t>
      </w:r>
      <w:r w:rsidR="003B0B14">
        <w:rPr>
          <w:rFonts w:ascii="Arial" w:eastAsia="Arial" w:hAnsi="Arial" w:cs="Arial"/>
          <w:color w:val="000000"/>
          <w:sz w:val="20"/>
          <w:szCs w:val="20"/>
          <w:highlight w:val="white"/>
        </w:rPr>
        <w:t xml:space="preserve">klienta </w:t>
      </w:r>
      <w:r w:rsidRPr="000D5495">
        <w:rPr>
          <w:rFonts w:ascii="Arial" w:eastAsia="Arial" w:hAnsi="Arial" w:cs="Arial"/>
          <w:color w:val="000000"/>
          <w:sz w:val="20"/>
          <w:szCs w:val="20"/>
          <w:highlight w:val="white"/>
        </w:rPr>
        <w:t xml:space="preserve">ochrony przyznanej mu na podstawie przepisów, których nie można wyłączyć w drodze umowy oraz na mocy prawa jakie byłoby właściwe w braku wyboru prawa. </w:t>
      </w:r>
    </w:p>
    <w:p w14:paraId="0C3A8DF9" w14:textId="77777777" w:rsidR="003B0B14" w:rsidRDefault="003B0B14" w:rsidP="003B0B14">
      <w:pPr>
        <w:pStyle w:val="a4"/>
        <w:numPr>
          <w:ilvl w:val="0"/>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sz w:val="20"/>
          <w:szCs w:val="20"/>
          <w:highlight w:val="white"/>
        </w:rPr>
        <w:t>Klient</w:t>
      </w:r>
      <w:r w:rsidRPr="003B0B14">
        <w:rPr>
          <w:rFonts w:ascii="Arial" w:eastAsia="Arial" w:hAnsi="Arial" w:cs="Arial"/>
          <w:sz w:val="20"/>
          <w:szCs w:val="20"/>
          <w:highlight w:val="white"/>
        </w:rPr>
        <w:t xml:space="preserve"> </w:t>
      </w:r>
      <w:r w:rsidRPr="003B0B14">
        <w:rPr>
          <w:rFonts w:ascii="Arial" w:eastAsia="Arial" w:hAnsi="Arial" w:cs="Arial"/>
          <w:color w:val="000000"/>
          <w:sz w:val="20"/>
          <w:szCs w:val="20"/>
          <w:highlight w:val="white"/>
        </w:rPr>
        <w:t xml:space="preserve">w każdym czasie może zaprzestać korzystania ze strony. </w:t>
      </w:r>
    </w:p>
    <w:p w14:paraId="47D72B3C" w14:textId="77777777" w:rsidR="003B0B14" w:rsidRDefault="003B0B14" w:rsidP="003B0B14">
      <w:pPr>
        <w:pStyle w:val="a4"/>
        <w:numPr>
          <w:ilvl w:val="0"/>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Pr>
          <w:rFonts w:ascii="Arial" w:eastAsia="Arial" w:hAnsi="Arial" w:cs="Arial"/>
          <w:sz w:val="20"/>
          <w:szCs w:val="20"/>
        </w:rPr>
        <w:t xml:space="preserve">Spółka </w:t>
      </w:r>
      <w:r w:rsidRPr="003B0B14">
        <w:rPr>
          <w:rFonts w:ascii="Arial" w:eastAsia="Arial" w:hAnsi="Arial" w:cs="Arial"/>
          <w:color w:val="000000"/>
          <w:sz w:val="20"/>
          <w:szCs w:val="20"/>
        </w:rPr>
        <w:t xml:space="preserve">ma prawo przenieść dowolne z jego praw i obowiązków wynikających z regulaminu na dowolny podmiot w dowolnym momencie na co </w:t>
      </w:r>
      <w:r>
        <w:rPr>
          <w:rFonts w:ascii="Arial" w:eastAsia="Arial" w:hAnsi="Arial" w:cs="Arial"/>
          <w:color w:val="000000"/>
          <w:sz w:val="20"/>
          <w:szCs w:val="20"/>
        </w:rPr>
        <w:t>klient</w:t>
      </w:r>
      <w:r w:rsidRPr="003B0B14">
        <w:rPr>
          <w:rFonts w:ascii="Arial" w:eastAsia="Arial" w:hAnsi="Arial" w:cs="Arial"/>
          <w:color w:val="000000"/>
          <w:sz w:val="20"/>
          <w:szCs w:val="20"/>
        </w:rPr>
        <w:t xml:space="preserve"> wyraża zgodę. </w:t>
      </w:r>
      <w:r>
        <w:rPr>
          <w:rFonts w:ascii="Arial" w:eastAsia="Arial" w:hAnsi="Arial" w:cs="Arial"/>
          <w:color w:val="000000"/>
          <w:sz w:val="20"/>
          <w:szCs w:val="20"/>
        </w:rPr>
        <w:t>Klient</w:t>
      </w:r>
      <w:r w:rsidRPr="003B0B14">
        <w:rPr>
          <w:rFonts w:ascii="Arial" w:eastAsia="Arial" w:hAnsi="Arial" w:cs="Arial"/>
          <w:color w:val="000000"/>
          <w:sz w:val="20"/>
          <w:szCs w:val="20"/>
        </w:rPr>
        <w:t xml:space="preserve"> nie może przenosić żadnych swoich praw lub obowiązków wynikających z regulaminu na inny podmiot. Przeniesienie praw </w:t>
      </w:r>
      <w:r>
        <w:rPr>
          <w:rFonts w:ascii="Arial" w:eastAsia="Arial" w:hAnsi="Arial" w:cs="Arial"/>
          <w:color w:val="000000"/>
          <w:sz w:val="20"/>
          <w:szCs w:val="20"/>
        </w:rPr>
        <w:t xml:space="preserve">spółki </w:t>
      </w:r>
      <w:r w:rsidRPr="003B0B14">
        <w:rPr>
          <w:rFonts w:ascii="Arial" w:eastAsia="Arial" w:hAnsi="Arial" w:cs="Arial"/>
          <w:color w:val="000000"/>
          <w:sz w:val="20"/>
          <w:szCs w:val="20"/>
        </w:rPr>
        <w:t xml:space="preserve">nie zwalnia </w:t>
      </w:r>
      <w:r>
        <w:rPr>
          <w:rFonts w:ascii="Arial" w:eastAsia="Arial" w:hAnsi="Arial" w:cs="Arial"/>
          <w:color w:val="000000"/>
          <w:sz w:val="20"/>
          <w:szCs w:val="20"/>
        </w:rPr>
        <w:t>jej</w:t>
      </w:r>
      <w:r w:rsidRPr="003B0B14">
        <w:rPr>
          <w:rFonts w:ascii="Arial" w:eastAsia="Arial" w:hAnsi="Arial" w:cs="Arial"/>
          <w:color w:val="000000"/>
          <w:sz w:val="20"/>
          <w:szCs w:val="20"/>
        </w:rPr>
        <w:t xml:space="preserve"> z odpowiedzialności wobec </w:t>
      </w:r>
      <w:r>
        <w:rPr>
          <w:rFonts w:ascii="Arial" w:eastAsia="Arial" w:hAnsi="Arial" w:cs="Arial"/>
          <w:color w:val="000000"/>
          <w:sz w:val="20"/>
          <w:szCs w:val="20"/>
        </w:rPr>
        <w:t>klienta</w:t>
      </w:r>
      <w:r w:rsidRPr="003B0B14">
        <w:rPr>
          <w:rFonts w:ascii="Arial" w:eastAsia="Arial" w:hAnsi="Arial" w:cs="Arial"/>
          <w:color w:val="000000"/>
          <w:sz w:val="20"/>
          <w:szCs w:val="20"/>
        </w:rPr>
        <w:t xml:space="preserve">. </w:t>
      </w:r>
    </w:p>
    <w:p w14:paraId="5E1C1AA0" w14:textId="77777777" w:rsidR="003B0B14" w:rsidRDefault="00000000" w:rsidP="003B0B14">
      <w:pPr>
        <w:pStyle w:val="a4"/>
        <w:numPr>
          <w:ilvl w:val="0"/>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sidRPr="003B0B14">
        <w:rPr>
          <w:rFonts w:ascii="Arial" w:eastAsia="Arial" w:hAnsi="Arial" w:cs="Arial"/>
          <w:color w:val="000000"/>
          <w:sz w:val="20"/>
          <w:szCs w:val="20"/>
          <w:highlight w:val="white"/>
        </w:rPr>
        <w:t xml:space="preserve">W sprawach nieuregulowanych niniejszym regulaminem, w relacjach między </w:t>
      </w:r>
      <w:r w:rsidR="003B0B14">
        <w:rPr>
          <w:rFonts w:ascii="Arial" w:eastAsia="Arial" w:hAnsi="Arial" w:cs="Arial"/>
          <w:color w:val="000000"/>
          <w:sz w:val="20"/>
          <w:szCs w:val="20"/>
          <w:highlight w:val="white"/>
        </w:rPr>
        <w:t>klientem</w:t>
      </w:r>
      <w:r w:rsidRPr="003B0B14">
        <w:rPr>
          <w:rFonts w:ascii="Arial" w:eastAsia="Arial" w:hAnsi="Arial" w:cs="Arial"/>
          <w:color w:val="000000"/>
          <w:sz w:val="20"/>
          <w:szCs w:val="20"/>
          <w:highlight w:val="white"/>
        </w:rPr>
        <w:t xml:space="preserve"> a </w:t>
      </w:r>
      <w:r w:rsidR="003B0B14">
        <w:rPr>
          <w:rFonts w:ascii="Arial" w:eastAsia="Arial" w:hAnsi="Arial" w:cs="Arial"/>
          <w:color w:val="000000"/>
          <w:sz w:val="20"/>
          <w:szCs w:val="20"/>
          <w:highlight w:val="white"/>
        </w:rPr>
        <w:t>spółką</w:t>
      </w:r>
      <w:r w:rsidRPr="003B0B14">
        <w:rPr>
          <w:rFonts w:ascii="Arial" w:eastAsia="Arial" w:hAnsi="Arial" w:cs="Arial"/>
          <w:color w:val="000000"/>
          <w:sz w:val="20"/>
          <w:szCs w:val="20"/>
          <w:highlight w:val="white"/>
        </w:rPr>
        <w:t xml:space="preserve">, zastosowanie mają odpowiednie przepisy prawa siedziby </w:t>
      </w:r>
      <w:r w:rsidR="003B0B14">
        <w:rPr>
          <w:rFonts w:ascii="Arial" w:eastAsia="Arial" w:hAnsi="Arial" w:cs="Arial"/>
          <w:color w:val="000000"/>
          <w:sz w:val="20"/>
          <w:szCs w:val="20"/>
          <w:highlight w:val="white"/>
        </w:rPr>
        <w:t>spółki.</w:t>
      </w:r>
      <w:r w:rsidRPr="003B0B14">
        <w:rPr>
          <w:rFonts w:ascii="Arial" w:eastAsia="Arial" w:hAnsi="Arial" w:cs="Arial"/>
          <w:color w:val="000000"/>
          <w:sz w:val="20"/>
          <w:szCs w:val="20"/>
          <w:highlight w:val="white"/>
        </w:rPr>
        <w:t xml:space="preserve"> Ewentualne spory powstałe między </w:t>
      </w:r>
      <w:r w:rsidR="003B0B14">
        <w:rPr>
          <w:rFonts w:ascii="Arial" w:eastAsia="Arial" w:hAnsi="Arial" w:cs="Arial"/>
          <w:color w:val="000000"/>
          <w:sz w:val="20"/>
          <w:szCs w:val="20"/>
          <w:highlight w:val="white"/>
        </w:rPr>
        <w:t>klientem</w:t>
      </w:r>
      <w:r w:rsidRPr="003B0B14">
        <w:rPr>
          <w:rFonts w:ascii="Arial" w:eastAsia="Arial" w:hAnsi="Arial" w:cs="Arial"/>
          <w:color w:val="000000"/>
          <w:sz w:val="20"/>
          <w:szCs w:val="20"/>
          <w:highlight w:val="white"/>
        </w:rPr>
        <w:t xml:space="preserve"> a </w:t>
      </w:r>
      <w:r w:rsidR="003B0B14">
        <w:rPr>
          <w:rFonts w:ascii="Arial" w:eastAsia="Arial" w:hAnsi="Arial" w:cs="Arial"/>
          <w:color w:val="000000"/>
          <w:sz w:val="20"/>
          <w:szCs w:val="20"/>
          <w:highlight w:val="white"/>
        </w:rPr>
        <w:t>spółką</w:t>
      </w:r>
      <w:r w:rsidRPr="003B0B14">
        <w:rPr>
          <w:rFonts w:ascii="Arial" w:eastAsia="Arial" w:hAnsi="Arial" w:cs="Arial"/>
          <w:color w:val="000000"/>
          <w:sz w:val="20"/>
          <w:szCs w:val="20"/>
          <w:highlight w:val="white"/>
        </w:rPr>
        <w:t xml:space="preserve"> w związku z niewykonaniem lub nienależytym wykonaniem zobowiązań wynikających z niniejszego regulaminu będą rozstrzygane przez Sąd powszechny zgodnie z przepisami prawa, przy czym w przypadku </w:t>
      </w:r>
      <w:r w:rsidR="003B0B14">
        <w:rPr>
          <w:rFonts w:ascii="Arial" w:eastAsia="Arial" w:hAnsi="Arial" w:cs="Arial"/>
          <w:color w:val="000000"/>
          <w:sz w:val="20"/>
          <w:szCs w:val="20"/>
          <w:highlight w:val="white"/>
        </w:rPr>
        <w:t>klienta</w:t>
      </w:r>
      <w:r w:rsidRPr="003B0B14">
        <w:rPr>
          <w:rFonts w:ascii="Arial" w:eastAsia="Arial" w:hAnsi="Arial" w:cs="Arial"/>
          <w:color w:val="000000"/>
          <w:sz w:val="20"/>
          <w:szCs w:val="20"/>
          <w:highlight w:val="white"/>
        </w:rPr>
        <w:t xml:space="preserve"> będącego przedsiębiorcą i nie będącego </w:t>
      </w:r>
      <w:r w:rsidRPr="003B0B14">
        <w:rPr>
          <w:rFonts w:ascii="Arial" w:eastAsia="Arial" w:hAnsi="Arial" w:cs="Arial"/>
          <w:sz w:val="20"/>
          <w:szCs w:val="20"/>
          <w:highlight w:val="white"/>
        </w:rPr>
        <w:t xml:space="preserve">osobą fizyczną prowadzącą działalność gospodarczą </w:t>
      </w:r>
      <w:r w:rsidRPr="003B0B14">
        <w:rPr>
          <w:rFonts w:ascii="Arial" w:eastAsia="Arial" w:hAnsi="Arial" w:cs="Arial"/>
          <w:color w:val="000000"/>
          <w:sz w:val="20"/>
          <w:szCs w:val="20"/>
          <w:highlight w:val="white"/>
        </w:rPr>
        <w:t xml:space="preserve">właściwy jest sąd miejscowo właściwy dla siedziby </w:t>
      </w:r>
      <w:r w:rsidR="003B0B14">
        <w:rPr>
          <w:rFonts w:ascii="Arial" w:eastAsia="Arial" w:hAnsi="Arial" w:cs="Arial"/>
          <w:color w:val="000000"/>
          <w:sz w:val="20"/>
          <w:szCs w:val="20"/>
          <w:highlight w:val="white"/>
        </w:rPr>
        <w:t>spółki</w:t>
      </w:r>
      <w:r w:rsidRPr="003B0B14">
        <w:rPr>
          <w:rFonts w:ascii="Arial" w:eastAsia="Arial" w:hAnsi="Arial" w:cs="Arial"/>
          <w:color w:val="000000"/>
          <w:sz w:val="20"/>
          <w:szCs w:val="20"/>
          <w:highlight w:val="white"/>
        </w:rPr>
        <w:t>.</w:t>
      </w:r>
    </w:p>
    <w:p w14:paraId="29234CB2" w14:textId="166E4032" w:rsidR="00F106FE" w:rsidRPr="00F106FE" w:rsidRDefault="00F106FE" w:rsidP="00F106FE">
      <w:pPr>
        <w:pStyle w:val="a4"/>
        <w:numPr>
          <w:ilvl w:val="0"/>
          <w:numId w:val="5"/>
        </w:numPr>
        <w:spacing w:after="0" w:line="276" w:lineRule="auto"/>
        <w:jc w:val="both"/>
        <w:rPr>
          <w:rFonts w:ascii="Arial" w:hAnsi="Arial" w:cs="Arial"/>
          <w:sz w:val="20"/>
          <w:szCs w:val="20"/>
        </w:rPr>
      </w:pPr>
      <w:r w:rsidRPr="00411700">
        <w:rPr>
          <w:rFonts w:ascii="Arial" w:hAnsi="Arial" w:cs="Arial"/>
          <w:sz w:val="20"/>
          <w:szCs w:val="20"/>
        </w:rPr>
        <w:t xml:space="preserve">Brak podstaw prawnych lub niekompletność którejś z klauzul zawartych w niniejszym </w:t>
      </w:r>
      <w:r>
        <w:rPr>
          <w:rFonts w:ascii="Arial" w:hAnsi="Arial" w:cs="Arial"/>
          <w:sz w:val="20"/>
          <w:szCs w:val="20"/>
        </w:rPr>
        <w:t>r</w:t>
      </w:r>
      <w:r w:rsidRPr="00411700">
        <w:rPr>
          <w:rFonts w:ascii="Arial" w:hAnsi="Arial" w:cs="Arial"/>
          <w:sz w:val="20"/>
          <w:szCs w:val="20"/>
        </w:rPr>
        <w:t xml:space="preserve">egulaminie nie oznacza, że cały </w:t>
      </w:r>
      <w:r>
        <w:rPr>
          <w:rFonts w:ascii="Arial" w:hAnsi="Arial" w:cs="Arial"/>
          <w:sz w:val="20"/>
          <w:szCs w:val="20"/>
        </w:rPr>
        <w:t>r</w:t>
      </w:r>
      <w:r w:rsidRPr="00411700">
        <w:rPr>
          <w:rFonts w:ascii="Arial" w:hAnsi="Arial" w:cs="Arial"/>
          <w:sz w:val="20"/>
          <w:szCs w:val="20"/>
        </w:rPr>
        <w:t>egulamin traci moc prawną. Postanowienia te zmienia się na takie, które najbardziej oddają jej sens i cel zapisów dotychczasowych.</w:t>
      </w:r>
    </w:p>
    <w:p w14:paraId="0195BD60" w14:textId="2E5F56C0" w:rsidR="00D06F1D" w:rsidRPr="00922932" w:rsidRDefault="00C11875" w:rsidP="00EF08DF">
      <w:pPr>
        <w:pStyle w:val="a4"/>
        <w:numPr>
          <w:ilvl w:val="0"/>
          <w:numId w:val="5"/>
        </w:numPr>
        <w:pBdr>
          <w:top w:val="nil"/>
          <w:left w:val="nil"/>
          <w:bottom w:val="nil"/>
          <w:right w:val="nil"/>
          <w:between w:val="nil"/>
        </w:pBdr>
        <w:spacing w:after="0" w:line="276" w:lineRule="auto"/>
        <w:ind w:right="39"/>
        <w:jc w:val="both"/>
        <w:rPr>
          <w:rFonts w:ascii="Arial" w:eastAsia="Arial" w:hAnsi="Arial" w:cs="Arial"/>
          <w:color w:val="000000"/>
          <w:sz w:val="20"/>
          <w:szCs w:val="20"/>
        </w:rPr>
      </w:pPr>
      <w:r w:rsidRPr="003B0B14">
        <w:rPr>
          <w:rFonts w:ascii="Arial" w:hAnsi="Arial" w:cs="Arial"/>
          <w:sz w:val="20"/>
          <w:szCs w:val="20"/>
        </w:rPr>
        <w:t>Niniejsz</w:t>
      </w:r>
      <w:r w:rsidR="003B0B14">
        <w:rPr>
          <w:rFonts w:ascii="Arial" w:hAnsi="Arial" w:cs="Arial"/>
          <w:sz w:val="20"/>
          <w:szCs w:val="20"/>
        </w:rPr>
        <w:t>y</w:t>
      </w:r>
      <w:r w:rsidRPr="003B0B14">
        <w:rPr>
          <w:rFonts w:ascii="Arial" w:hAnsi="Arial" w:cs="Arial"/>
          <w:sz w:val="20"/>
          <w:szCs w:val="20"/>
        </w:rPr>
        <w:t xml:space="preserve"> </w:t>
      </w:r>
      <w:r w:rsidR="003B0B14">
        <w:rPr>
          <w:rFonts w:ascii="Arial" w:hAnsi="Arial" w:cs="Arial"/>
          <w:sz w:val="20"/>
          <w:szCs w:val="20"/>
        </w:rPr>
        <w:t>regulamin</w:t>
      </w:r>
      <w:r w:rsidRPr="003B0B14">
        <w:rPr>
          <w:rFonts w:ascii="Arial" w:hAnsi="Arial" w:cs="Arial"/>
          <w:sz w:val="20"/>
          <w:szCs w:val="20"/>
        </w:rPr>
        <w:t xml:space="preserve"> został sporządzon</w:t>
      </w:r>
      <w:r w:rsidR="003B0B14">
        <w:rPr>
          <w:rFonts w:ascii="Arial" w:hAnsi="Arial" w:cs="Arial"/>
          <w:sz w:val="20"/>
          <w:szCs w:val="20"/>
        </w:rPr>
        <w:t>y</w:t>
      </w:r>
      <w:r w:rsidRPr="003B0B14">
        <w:rPr>
          <w:rFonts w:ascii="Arial" w:hAnsi="Arial" w:cs="Arial"/>
          <w:sz w:val="20"/>
          <w:szCs w:val="20"/>
        </w:rPr>
        <w:t xml:space="preserve"> w polskiej </w:t>
      </w:r>
      <w:r w:rsidR="003B0B14">
        <w:rPr>
          <w:rFonts w:ascii="Arial" w:hAnsi="Arial" w:cs="Arial"/>
          <w:sz w:val="20"/>
          <w:szCs w:val="20"/>
        </w:rPr>
        <w:t>wersji językowej. Możliwe jest sporządzenie regulaminu także w innych wersjach językowych.</w:t>
      </w:r>
      <w:r w:rsidRPr="003B0B14">
        <w:rPr>
          <w:rFonts w:ascii="Arial" w:hAnsi="Arial" w:cs="Arial"/>
          <w:sz w:val="20"/>
          <w:szCs w:val="20"/>
        </w:rPr>
        <w:t xml:space="preserve"> W przypadku rozbieżności</w:t>
      </w:r>
      <w:r w:rsidR="003B0B14">
        <w:rPr>
          <w:rFonts w:ascii="Arial" w:hAnsi="Arial" w:cs="Arial"/>
          <w:sz w:val="20"/>
          <w:szCs w:val="20"/>
        </w:rPr>
        <w:t xml:space="preserve"> pomiędzy polską wersją językową a inną, </w:t>
      </w:r>
      <w:r w:rsidRPr="003B0B14">
        <w:rPr>
          <w:rFonts w:ascii="Arial" w:hAnsi="Arial" w:cs="Arial"/>
          <w:sz w:val="20"/>
          <w:szCs w:val="20"/>
        </w:rPr>
        <w:t>rozstrzygająca będzie wersja polska.</w:t>
      </w:r>
    </w:p>
    <w:p w14:paraId="2B6EB42A"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5B5FEC87"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03F9314B"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270FF6BA"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7EC993C0"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3567B569"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38AD622A"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67E514EA"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3C728D22"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57943131"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2F08C00E"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4BC9F887"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04B42D54"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7F80E994"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4D5C576E"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20E7E8C3"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5773B0B1"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3370C63C"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0D2E2D1E"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02C7A1F6"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0956900F"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535E8074"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2ABF4813"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419E1F5B"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43F7FAF8"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616BF3FA"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7205B999" w14:textId="77777777" w:rsid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60C781BF" w14:textId="77777777" w:rsidR="00922932" w:rsidRPr="00922932" w:rsidRDefault="00922932" w:rsidP="00922932">
      <w:pPr>
        <w:pBdr>
          <w:top w:val="nil"/>
          <w:left w:val="nil"/>
          <w:bottom w:val="nil"/>
          <w:right w:val="nil"/>
          <w:between w:val="nil"/>
        </w:pBdr>
        <w:spacing w:after="0" w:line="276" w:lineRule="auto"/>
        <w:ind w:right="39"/>
        <w:jc w:val="both"/>
        <w:rPr>
          <w:rFonts w:ascii="Arial" w:eastAsia="Arial" w:hAnsi="Arial" w:cs="Arial"/>
          <w:color w:val="000000"/>
          <w:sz w:val="20"/>
          <w:szCs w:val="20"/>
        </w:rPr>
      </w:pPr>
    </w:p>
    <w:p w14:paraId="0EC545B8" w14:textId="77777777" w:rsidR="00D06F1D" w:rsidRPr="00A74089" w:rsidRDefault="00D06F1D" w:rsidP="00D06F1D">
      <w:pPr>
        <w:spacing w:after="270" w:line="276" w:lineRule="auto"/>
        <w:jc w:val="center"/>
        <w:rPr>
          <w:rFonts w:ascii="Arial" w:hAnsi="Arial" w:cs="Arial"/>
          <w:b/>
          <w:bCs/>
          <w:color w:val="05161D"/>
          <w:sz w:val="20"/>
          <w:szCs w:val="20"/>
        </w:rPr>
      </w:pPr>
      <w:r w:rsidRPr="00A74089">
        <w:rPr>
          <w:rFonts w:ascii="Arial" w:hAnsi="Arial" w:cs="Arial"/>
          <w:b/>
          <w:bCs/>
          <w:color w:val="05161D"/>
          <w:sz w:val="20"/>
          <w:szCs w:val="20"/>
        </w:rPr>
        <w:lastRenderedPageBreak/>
        <w:t>POLITYKA PRYWATNOŚCI</w:t>
      </w:r>
    </w:p>
    <w:p w14:paraId="411053B9" w14:textId="24A3C293" w:rsidR="00D06F1D" w:rsidRPr="00A74089" w:rsidRDefault="00D06F1D" w:rsidP="00D06F1D">
      <w:pPr>
        <w:pStyle w:val="a4"/>
        <w:numPr>
          <w:ilvl w:val="0"/>
          <w:numId w:val="33"/>
        </w:numPr>
        <w:spacing w:after="0"/>
        <w:jc w:val="both"/>
        <w:rPr>
          <w:rFonts w:ascii="Arial" w:hAnsi="Arial" w:cs="Arial"/>
          <w:sz w:val="20"/>
          <w:szCs w:val="20"/>
        </w:rPr>
      </w:pPr>
      <w:r w:rsidRPr="00A74089">
        <w:rPr>
          <w:rFonts w:ascii="Arial" w:hAnsi="Arial" w:cs="Arial"/>
          <w:sz w:val="20"/>
          <w:szCs w:val="20"/>
        </w:rPr>
        <w:t xml:space="preserve">Z przekazania danych przez Użytkownika do </w:t>
      </w:r>
      <w:r>
        <w:rPr>
          <w:rFonts w:ascii="Arial" w:hAnsi="Arial" w:cs="Arial"/>
          <w:sz w:val="20"/>
          <w:szCs w:val="20"/>
        </w:rPr>
        <w:t>Administratora</w:t>
      </w:r>
      <w:r w:rsidRPr="00A74089">
        <w:rPr>
          <w:rFonts w:ascii="Arial" w:hAnsi="Arial" w:cs="Arial"/>
          <w:sz w:val="20"/>
          <w:szCs w:val="20"/>
        </w:rPr>
        <w:t xml:space="preserve">, Użytkownik wyraża zgodę na umieszczenie swoich danych osobowych w zbiorze </w:t>
      </w:r>
      <w:r>
        <w:rPr>
          <w:rFonts w:ascii="Arial" w:hAnsi="Arial" w:cs="Arial"/>
          <w:sz w:val="20"/>
          <w:szCs w:val="20"/>
        </w:rPr>
        <w:t>Administratora</w:t>
      </w:r>
      <w:r w:rsidRPr="00A74089">
        <w:rPr>
          <w:rFonts w:ascii="Arial" w:hAnsi="Arial" w:cs="Arial"/>
          <w:sz w:val="20"/>
          <w:szCs w:val="20"/>
        </w:rPr>
        <w:t xml:space="preserve"> oraz na ich przetwarzanie dla celów realizacji usług zgodnie z postanowieniami niniejsze</w:t>
      </w:r>
      <w:r w:rsidR="00A97F37">
        <w:rPr>
          <w:rFonts w:ascii="Arial" w:hAnsi="Arial" w:cs="Arial"/>
          <w:sz w:val="20"/>
          <w:szCs w:val="20"/>
        </w:rPr>
        <w:t>j polityki</w:t>
      </w:r>
      <w:r w:rsidRPr="00A74089">
        <w:rPr>
          <w:rFonts w:ascii="Arial" w:hAnsi="Arial" w:cs="Arial"/>
          <w:sz w:val="20"/>
          <w:szCs w:val="20"/>
        </w:rPr>
        <w:t xml:space="preserve">. </w:t>
      </w:r>
    </w:p>
    <w:p w14:paraId="638DF105" w14:textId="6814A9D5" w:rsidR="00416E94" w:rsidRPr="00416E94" w:rsidRDefault="00D06F1D" w:rsidP="00416E94">
      <w:pPr>
        <w:spacing w:after="0"/>
        <w:ind w:left="362" w:right="52"/>
        <w:jc w:val="both"/>
        <w:rPr>
          <w:rFonts w:ascii="Arial" w:hAnsi="Arial" w:cs="Arial"/>
          <w:b/>
          <w:sz w:val="20"/>
          <w:szCs w:val="20"/>
        </w:rPr>
      </w:pPr>
      <w:r w:rsidRPr="00A74089">
        <w:rPr>
          <w:rFonts w:ascii="Arial" w:hAnsi="Arial" w:cs="Arial"/>
          <w:b/>
          <w:sz w:val="20"/>
          <w:szCs w:val="20"/>
        </w:rPr>
        <w:t>Administratorem danych jest</w:t>
      </w:r>
      <w:r>
        <w:rPr>
          <w:rFonts w:ascii="Arial" w:hAnsi="Arial" w:cs="Arial"/>
          <w:b/>
          <w:sz w:val="20"/>
          <w:szCs w:val="20"/>
        </w:rPr>
        <w:t xml:space="preserve"> </w:t>
      </w:r>
      <w:proofErr w:type="spellStart"/>
      <w:r w:rsidR="00416E94">
        <w:rPr>
          <w:rFonts w:ascii="Arial" w:hAnsi="Arial" w:cs="Arial"/>
          <w:b/>
          <w:sz w:val="20"/>
          <w:szCs w:val="20"/>
        </w:rPr>
        <w:t>Wiresync</w:t>
      </w:r>
      <w:proofErr w:type="spellEnd"/>
      <w:r w:rsidRPr="00A74089">
        <w:rPr>
          <w:rFonts w:ascii="Arial" w:hAnsi="Arial" w:cs="Arial"/>
          <w:b/>
          <w:bCs/>
          <w:sz w:val="20"/>
          <w:szCs w:val="20"/>
        </w:rPr>
        <w:t xml:space="preserve"> Spółka z ograniczoną odpowiedzialnością z siedzibą w </w:t>
      </w:r>
      <w:r w:rsidR="00416E94">
        <w:rPr>
          <w:rFonts w:ascii="Arial" w:hAnsi="Arial" w:cs="Arial"/>
          <w:b/>
          <w:bCs/>
          <w:sz w:val="20"/>
          <w:szCs w:val="20"/>
        </w:rPr>
        <w:t>Warszawie</w:t>
      </w:r>
      <w:r w:rsidRPr="00A74089">
        <w:rPr>
          <w:rFonts w:ascii="Arial" w:hAnsi="Arial" w:cs="Arial"/>
          <w:b/>
          <w:bCs/>
          <w:sz w:val="20"/>
          <w:szCs w:val="20"/>
        </w:rPr>
        <w:t>.</w:t>
      </w:r>
      <w:r w:rsidRPr="00A74089">
        <w:rPr>
          <w:rFonts w:ascii="Arial" w:hAnsi="Arial" w:cs="Arial"/>
          <w:b/>
          <w:sz w:val="20"/>
          <w:szCs w:val="20"/>
        </w:rPr>
        <w:t xml:space="preserve"> Kontakt z Administratorem możliwy jest pod adresem e-mail: </w:t>
      </w:r>
      <w:r w:rsidR="00416E94" w:rsidRPr="00416E94">
        <w:rPr>
          <w:rFonts w:ascii="Arial" w:eastAsia="Arial" w:hAnsi="Arial" w:cs="Arial"/>
          <w:b/>
          <w:bCs/>
          <w:color w:val="000000"/>
          <w:sz w:val="20"/>
          <w:szCs w:val="20"/>
        </w:rPr>
        <w:t>info@</w:t>
      </w:r>
      <w:r w:rsidR="00D64A58">
        <w:rPr>
          <w:rFonts w:ascii="Arial" w:eastAsia="Arial" w:hAnsi="Arial" w:cs="Arial"/>
          <w:b/>
          <w:bCs/>
          <w:color w:val="000000"/>
          <w:sz w:val="20"/>
          <w:szCs w:val="20"/>
        </w:rPr>
        <w:t>gearex</w:t>
      </w:r>
      <w:r w:rsidR="00416E94" w:rsidRPr="00416E94">
        <w:rPr>
          <w:rFonts w:ascii="Arial" w:eastAsia="Arial" w:hAnsi="Arial" w:cs="Arial"/>
          <w:b/>
          <w:bCs/>
          <w:color w:val="000000"/>
          <w:sz w:val="20"/>
          <w:szCs w:val="20"/>
        </w:rPr>
        <w:t>.</w:t>
      </w:r>
      <w:r w:rsidR="00D64A58">
        <w:rPr>
          <w:rFonts w:ascii="Arial" w:eastAsia="Arial" w:hAnsi="Arial" w:cs="Arial"/>
          <w:b/>
          <w:bCs/>
          <w:color w:val="000000"/>
          <w:sz w:val="20"/>
          <w:szCs w:val="20"/>
        </w:rPr>
        <w:t>pro</w:t>
      </w:r>
      <w:r w:rsidR="00416E94" w:rsidRPr="00416E94">
        <w:rPr>
          <w:rFonts w:ascii="Arial" w:eastAsia="Arial" w:hAnsi="Arial" w:cs="Arial"/>
          <w:b/>
          <w:bCs/>
          <w:color w:val="000000"/>
          <w:sz w:val="20"/>
          <w:szCs w:val="20"/>
        </w:rPr>
        <w:t>.</w:t>
      </w:r>
    </w:p>
    <w:p w14:paraId="0F1ACB82" w14:textId="079422FB" w:rsidR="00D06F1D" w:rsidRPr="00A74089" w:rsidRDefault="00D06F1D" w:rsidP="00D06F1D">
      <w:pPr>
        <w:spacing w:after="0"/>
        <w:ind w:left="362" w:right="52"/>
        <w:jc w:val="both"/>
        <w:rPr>
          <w:rFonts w:ascii="Arial" w:hAnsi="Arial" w:cs="Arial"/>
          <w:sz w:val="20"/>
          <w:szCs w:val="20"/>
        </w:rPr>
      </w:pPr>
      <w:r w:rsidRPr="00A74089">
        <w:rPr>
          <w:rFonts w:ascii="Arial" w:hAnsi="Arial" w:cs="Arial"/>
          <w:sz w:val="20"/>
          <w:szCs w:val="20"/>
        </w:rPr>
        <w:t xml:space="preserve">Użytkownik ponosi odpowiedzialność za podanie nieprawdziwych danych osobowych. Akceptując niniejszą Politykę prywatności Użytkownik wyraża zgodę na zasady zbierania, przetwarzania i ochrony swoich danych osobowych w związku z </w:t>
      </w:r>
      <w:r w:rsidR="00A97F37">
        <w:rPr>
          <w:rFonts w:ascii="Arial" w:hAnsi="Arial" w:cs="Arial"/>
          <w:sz w:val="20"/>
          <w:szCs w:val="20"/>
        </w:rPr>
        <w:t>wypełnieniem przez Administratora obowiązków związanych z przeciwdziałaniem praniu pieniędzy oraz finansowaniu terroryzmu</w:t>
      </w:r>
      <w:r w:rsidRPr="00A74089">
        <w:rPr>
          <w:rFonts w:ascii="Arial" w:hAnsi="Arial" w:cs="Arial"/>
          <w:sz w:val="20"/>
          <w:szCs w:val="20"/>
        </w:rPr>
        <w:t>.</w:t>
      </w:r>
    </w:p>
    <w:p w14:paraId="11FDF679" w14:textId="7F3EC97B" w:rsidR="00D06F1D" w:rsidRDefault="00D06F1D" w:rsidP="00D06F1D">
      <w:pPr>
        <w:pStyle w:val="a4"/>
        <w:numPr>
          <w:ilvl w:val="0"/>
          <w:numId w:val="33"/>
        </w:numPr>
        <w:spacing w:after="0"/>
        <w:ind w:right="52"/>
        <w:jc w:val="both"/>
        <w:rPr>
          <w:rFonts w:ascii="Arial" w:hAnsi="Arial" w:cs="Arial"/>
          <w:sz w:val="20"/>
          <w:szCs w:val="20"/>
        </w:rPr>
      </w:pPr>
      <w:r>
        <w:rPr>
          <w:rFonts w:ascii="Arial" w:hAnsi="Arial" w:cs="Arial"/>
          <w:sz w:val="20"/>
          <w:szCs w:val="20"/>
        </w:rPr>
        <w:t xml:space="preserve">Administrator </w:t>
      </w:r>
      <w:r w:rsidRPr="00A74089">
        <w:rPr>
          <w:rFonts w:ascii="Arial" w:hAnsi="Arial" w:cs="Arial"/>
          <w:sz w:val="20"/>
          <w:szCs w:val="20"/>
        </w:rPr>
        <w:t xml:space="preserve">posiada </w:t>
      </w:r>
      <w:r w:rsidR="000347D0">
        <w:rPr>
          <w:rFonts w:ascii="Arial" w:hAnsi="Arial" w:cs="Arial"/>
          <w:sz w:val="20"/>
          <w:szCs w:val="20"/>
        </w:rPr>
        <w:t>stronę internetową, w</w:t>
      </w:r>
      <w:r w:rsidRPr="00A74089">
        <w:rPr>
          <w:rFonts w:ascii="Arial" w:hAnsi="Arial" w:cs="Arial"/>
          <w:sz w:val="20"/>
          <w:szCs w:val="20"/>
        </w:rPr>
        <w:t xml:space="preserve"> związku z tym przetwarza dane, które pozostawiają osoby odwiedzające </w:t>
      </w:r>
      <w:r w:rsidR="000347D0">
        <w:rPr>
          <w:rFonts w:ascii="Arial" w:hAnsi="Arial" w:cs="Arial"/>
          <w:sz w:val="20"/>
          <w:szCs w:val="20"/>
        </w:rPr>
        <w:t>tę stronę.</w:t>
      </w:r>
      <w:r w:rsidRPr="00A74089">
        <w:rPr>
          <w:rFonts w:ascii="Arial" w:hAnsi="Arial" w:cs="Arial"/>
          <w:sz w:val="20"/>
          <w:szCs w:val="20"/>
        </w:rPr>
        <w:t xml:space="preserve"> Dane osobowe takich osób są przetwarzane </w:t>
      </w:r>
      <w:r w:rsidR="00A97F37" w:rsidRPr="00A74089">
        <w:rPr>
          <w:rFonts w:ascii="Arial" w:hAnsi="Arial" w:cs="Arial"/>
          <w:sz w:val="20"/>
          <w:szCs w:val="20"/>
        </w:rPr>
        <w:t xml:space="preserve">w związku z </w:t>
      </w:r>
      <w:r w:rsidR="00A97F37">
        <w:rPr>
          <w:rFonts w:ascii="Arial" w:hAnsi="Arial" w:cs="Arial"/>
          <w:sz w:val="20"/>
          <w:szCs w:val="20"/>
        </w:rPr>
        <w:t>wypełnieniem przez Administratora obowiązków związanych z przeciwdziałaniem praniu pieniędzy oraz finansowaniu terroryzmu</w:t>
      </w:r>
      <w:r w:rsidRPr="00A74089">
        <w:rPr>
          <w:rFonts w:ascii="Arial" w:hAnsi="Arial" w:cs="Arial"/>
          <w:sz w:val="20"/>
          <w:szCs w:val="20"/>
        </w:rPr>
        <w:t>, ewentualnie mogą być przetwarzane w celu dochodzenia roszczeń i obrony przed roszczeniami.</w:t>
      </w:r>
    </w:p>
    <w:p w14:paraId="56E534EE" w14:textId="79A5BDDA" w:rsidR="00D06F1D" w:rsidRDefault="00D06F1D" w:rsidP="00D06F1D">
      <w:pPr>
        <w:pStyle w:val="a4"/>
        <w:numPr>
          <w:ilvl w:val="0"/>
          <w:numId w:val="33"/>
        </w:numPr>
        <w:spacing w:after="0"/>
        <w:ind w:right="52"/>
        <w:jc w:val="both"/>
        <w:rPr>
          <w:rFonts w:ascii="Arial" w:hAnsi="Arial" w:cs="Arial"/>
          <w:sz w:val="20"/>
          <w:szCs w:val="20"/>
        </w:rPr>
      </w:pPr>
      <w:r w:rsidRPr="00CA0688">
        <w:rPr>
          <w:rFonts w:ascii="Arial" w:hAnsi="Arial" w:cs="Arial"/>
          <w:sz w:val="20"/>
          <w:szCs w:val="20"/>
        </w:rPr>
        <w:t xml:space="preserve">W związku z zawieraniem umów w ramach prowadzonej działalności, </w:t>
      </w:r>
      <w:r>
        <w:rPr>
          <w:rFonts w:ascii="Arial" w:hAnsi="Arial" w:cs="Arial"/>
          <w:sz w:val="20"/>
          <w:szCs w:val="20"/>
        </w:rPr>
        <w:t>Administrator</w:t>
      </w:r>
      <w:r w:rsidRPr="00CA0688">
        <w:rPr>
          <w:rFonts w:ascii="Arial" w:hAnsi="Arial" w:cs="Arial"/>
          <w:sz w:val="20"/>
          <w:szCs w:val="20"/>
        </w:rPr>
        <w:t xml:space="preserve"> pozyskuje od kontrahentów / klientów dane osób zaangażowanych w realizację takich umów (np. osób uprawnionych do kontaktu, wykonujących zlecenia itp.). Zakres przekazywanych danych jest w każdym wypadku ograniczony do stopnia niezbędnego dla wykonania umowy</w:t>
      </w:r>
      <w:r w:rsidR="000347D0">
        <w:rPr>
          <w:rFonts w:ascii="Arial" w:hAnsi="Arial" w:cs="Arial"/>
          <w:sz w:val="20"/>
          <w:szCs w:val="20"/>
        </w:rPr>
        <w:t xml:space="preserve"> oraz wypełnienia obowiązków związanych z regulacją o przeciwdziałaniu praniu pieniędzy oraz finansowaniu terroryzmu</w:t>
      </w:r>
      <w:r w:rsidRPr="00CA0688">
        <w:rPr>
          <w:rFonts w:ascii="Arial" w:hAnsi="Arial" w:cs="Arial"/>
          <w:sz w:val="20"/>
          <w:szCs w:val="20"/>
        </w:rPr>
        <w:t>.</w:t>
      </w:r>
    </w:p>
    <w:p w14:paraId="5121DBAD" w14:textId="2F728199" w:rsidR="0088289F" w:rsidRPr="0088289F" w:rsidRDefault="00D06F1D" w:rsidP="0088289F">
      <w:pPr>
        <w:pStyle w:val="a4"/>
        <w:numPr>
          <w:ilvl w:val="0"/>
          <w:numId w:val="33"/>
        </w:numPr>
        <w:spacing w:after="0"/>
        <w:ind w:right="52"/>
        <w:jc w:val="both"/>
        <w:rPr>
          <w:rFonts w:ascii="Arial" w:hAnsi="Arial" w:cs="Arial"/>
          <w:sz w:val="20"/>
          <w:szCs w:val="20"/>
        </w:rPr>
      </w:pPr>
      <w:r>
        <w:rPr>
          <w:rFonts w:ascii="Arial" w:hAnsi="Arial" w:cs="Arial"/>
          <w:sz w:val="20"/>
          <w:szCs w:val="20"/>
        </w:rPr>
        <w:t>Administrator</w:t>
      </w:r>
      <w:r w:rsidRPr="00CA0688">
        <w:rPr>
          <w:rFonts w:ascii="Arial" w:hAnsi="Arial" w:cs="Arial"/>
          <w:sz w:val="20"/>
          <w:szCs w:val="20"/>
        </w:rPr>
        <w:t xml:space="preserve"> zapewnia, iż dokłada wszelkich starań, by przetwarzanie przez niego danych osobowych odbywało się z największym poszanowaniem prywatności osób, których dane są przetwarzane oraz z najwyższą dbałością o bezpieczeństwo przetwarzanych danych osobowych a w szczególności zapewnia, iż podjął wszelkie przewidziane prawem środki zmierzające do zabezpieczenia zbiorów danych osobowych. </w:t>
      </w:r>
    </w:p>
    <w:p w14:paraId="6F1427D6" w14:textId="77777777" w:rsidR="00D06F1D" w:rsidRDefault="00D06F1D" w:rsidP="00D06F1D">
      <w:pPr>
        <w:pStyle w:val="a4"/>
        <w:numPr>
          <w:ilvl w:val="0"/>
          <w:numId w:val="33"/>
        </w:numPr>
        <w:spacing w:after="0"/>
        <w:ind w:right="52"/>
        <w:jc w:val="both"/>
        <w:rPr>
          <w:rFonts w:ascii="Arial" w:hAnsi="Arial" w:cs="Arial"/>
          <w:sz w:val="20"/>
          <w:szCs w:val="20"/>
        </w:rPr>
      </w:pPr>
      <w:r>
        <w:rPr>
          <w:rFonts w:ascii="Arial" w:hAnsi="Arial" w:cs="Arial"/>
          <w:sz w:val="20"/>
          <w:szCs w:val="20"/>
        </w:rPr>
        <w:t>Administrator</w:t>
      </w:r>
      <w:r w:rsidRPr="00CA0688">
        <w:rPr>
          <w:rFonts w:ascii="Arial" w:hAnsi="Arial" w:cs="Arial"/>
          <w:sz w:val="20"/>
          <w:szCs w:val="20"/>
        </w:rPr>
        <w:t xml:space="preserve"> oświadcza, iż stosuje środki techniczne i organizacyjne zapewniające ochronę przetwarzanych danych osobowych odpowiednią do zagrożeń oraz kategorii danych objętych ochroną, a w szczególności zabezpiecza dane osobowe przed ich udostępnieniem osobom nieupoważnionym, przetwarzaniem z naruszeniem przepisów prawa oraz utratą, uszkodzeniem lub zniszczeniem.</w:t>
      </w:r>
    </w:p>
    <w:p w14:paraId="734938D2" w14:textId="77777777" w:rsidR="00D06F1D" w:rsidRPr="00CA0688" w:rsidRDefault="00D06F1D" w:rsidP="00D06F1D">
      <w:pPr>
        <w:pStyle w:val="a4"/>
        <w:numPr>
          <w:ilvl w:val="0"/>
          <w:numId w:val="33"/>
        </w:numPr>
        <w:spacing w:after="0"/>
        <w:ind w:right="52"/>
        <w:jc w:val="both"/>
        <w:rPr>
          <w:rFonts w:ascii="Arial" w:hAnsi="Arial" w:cs="Arial"/>
          <w:sz w:val="20"/>
          <w:szCs w:val="20"/>
        </w:rPr>
      </w:pPr>
      <w:r>
        <w:rPr>
          <w:rFonts w:ascii="Arial" w:hAnsi="Arial" w:cs="Arial"/>
          <w:sz w:val="20"/>
          <w:szCs w:val="20"/>
        </w:rPr>
        <w:t xml:space="preserve">Administrator </w:t>
      </w:r>
      <w:r w:rsidRPr="00CA0688">
        <w:rPr>
          <w:rFonts w:ascii="Arial" w:hAnsi="Arial" w:cs="Arial"/>
          <w:sz w:val="20"/>
          <w:szCs w:val="20"/>
        </w:rPr>
        <w:t xml:space="preserve">przetwarza dane osobowe Użytkowników w celu: </w:t>
      </w:r>
    </w:p>
    <w:p w14:paraId="5B15C8B3" w14:textId="77777777" w:rsidR="00D06F1D" w:rsidRPr="00A74089" w:rsidRDefault="00D06F1D" w:rsidP="00D06F1D">
      <w:pPr>
        <w:pStyle w:val="a4"/>
        <w:numPr>
          <w:ilvl w:val="0"/>
          <w:numId w:val="23"/>
        </w:numPr>
        <w:spacing w:after="13" w:line="256" w:lineRule="auto"/>
        <w:jc w:val="both"/>
        <w:rPr>
          <w:rFonts w:ascii="Arial" w:hAnsi="Arial" w:cs="Arial"/>
          <w:sz w:val="20"/>
          <w:szCs w:val="20"/>
        </w:rPr>
      </w:pPr>
      <w:r w:rsidRPr="00A74089">
        <w:rPr>
          <w:rFonts w:ascii="Arial" w:hAnsi="Arial" w:cs="Arial"/>
          <w:sz w:val="20"/>
          <w:szCs w:val="20"/>
        </w:rPr>
        <w:t xml:space="preserve">nawiązania, zmiany, wykonania lub rozwiązania stosunku umownego między </w:t>
      </w:r>
      <w:r>
        <w:rPr>
          <w:rFonts w:ascii="Arial" w:hAnsi="Arial" w:cs="Arial"/>
          <w:sz w:val="20"/>
          <w:szCs w:val="20"/>
        </w:rPr>
        <w:t>Administratorem</w:t>
      </w:r>
      <w:r w:rsidRPr="00A74089">
        <w:rPr>
          <w:rFonts w:ascii="Arial" w:hAnsi="Arial" w:cs="Arial"/>
          <w:sz w:val="20"/>
          <w:szCs w:val="20"/>
        </w:rPr>
        <w:t xml:space="preserve"> a Użytkownikiem, w szczególności: </w:t>
      </w:r>
    </w:p>
    <w:p w14:paraId="6DC150F8" w14:textId="77777777" w:rsidR="00D06F1D" w:rsidRPr="00A74089" w:rsidRDefault="00D06F1D" w:rsidP="00D06F1D">
      <w:pPr>
        <w:pStyle w:val="a4"/>
        <w:numPr>
          <w:ilvl w:val="0"/>
          <w:numId w:val="24"/>
        </w:numPr>
        <w:spacing w:after="13" w:line="256" w:lineRule="auto"/>
        <w:jc w:val="both"/>
        <w:rPr>
          <w:rFonts w:ascii="Arial" w:hAnsi="Arial" w:cs="Arial"/>
          <w:sz w:val="20"/>
          <w:szCs w:val="20"/>
        </w:rPr>
      </w:pPr>
      <w:r w:rsidRPr="00A74089">
        <w:rPr>
          <w:rFonts w:ascii="Arial" w:hAnsi="Arial" w:cs="Arial"/>
          <w:sz w:val="20"/>
          <w:szCs w:val="20"/>
        </w:rPr>
        <w:t>prowadzenie korespondencji e-mailowej, tradycyjnej oraz kontakt telefoniczny - dane osobowe zawarte w tej korespondencji/wiadomości głosowej są przetwarzane wyłącznie w celu komunikacji i rozwiązania sprawy, której dotyczy korespondencja/wiadomość głosowa, na podstawie art. 6 ust. lit. f) RODO, co stanowi prawnie uzasadniony interes administratora;</w:t>
      </w:r>
    </w:p>
    <w:p w14:paraId="2C4C210C" w14:textId="77777777" w:rsidR="00D06F1D" w:rsidRPr="00A74089" w:rsidRDefault="00D06F1D" w:rsidP="00D06F1D">
      <w:pPr>
        <w:pStyle w:val="a4"/>
        <w:numPr>
          <w:ilvl w:val="0"/>
          <w:numId w:val="24"/>
        </w:numPr>
        <w:spacing w:after="13" w:line="256" w:lineRule="auto"/>
        <w:jc w:val="both"/>
        <w:rPr>
          <w:rFonts w:ascii="Arial" w:hAnsi="Arial" w:cs="Arial"/>
          <w:sz w:val="20"/>
          <w:szCs w:val="20"/>
        </w:rPr>
      </w:pPr>
      <w:r w:rsidRPr="00A74089">
        <w:rPr>
          <w:rFonts w:ascii="Arial" w:hAnsi="Arial" w:cs="Arial"/>
          <w:sz w:val="20"/>
          <w:szCs w:val="20"/>
        </w:rPr>
        <w:t>elektroniczne formularze kontaktowe - dane osobowe są przetwarzane w celu identyfikacji nadawcy oraz obsługi jego zapytania przesłanego przez udostępniony formularz – podstawą prawną przetwarzania jest niezbędność przetwarzania do wykonania umowy o świadczenie usługi art. 6 ust. 1 lit. b RODO; w zakresie danych podanych fakultatywnie podstawą prawną przetwarzania jest zgoda art. 6 ust. 1 lit. a RODO;</w:t>
      </w:r>
    </w:p>
    <w:p w14:paraId="7F9C9303" w14:textId="77777777" w:rsidR="00D06F1D" w:rsidRPr="00A74089" w:rsidRDefault="00D06F1D" w:rsidP="00D06F1D">
      <w:pPr>
        <w:pStyle w:val="a4"/>
        <w:numPr>
          <w:ilvl w:val="0"/>
          <w:numId w:val="24"/>
        </w:numPr>
        <w:spacing w:after="13" w:line="256" w:lineRule="auto"/>
        <w:jc w:val="both"/>
        <w:rPr>
          <w:rFonts w:ascii="Arial" w:hAnsi="Arial" w:cs="Arial"/>
          <w:sz w:val="20"/>
          <w:szCs w:val="20"/>
        </w:rPr>
      </w:pPr>
      <w:r w:rsidRPr="00A74089">
        <w:rPr>
          <w:rFonts w:ascii="Arial" w:hAnsi="Arial" w:cs="Arial"/>
          <w:sz w:val="20"/>
          <w:szCs w:val="20"/>
        </w:rPr>
        <w:t>realizacja umowy – realizacja praw i obowiązków wynikających z umowy na podstawie art. 6 ust. 1 lit. b) RODO;</w:t>
      </w:r>
    </w:p>
    <w:p w14:paraId="34C0C922" w14:textId="77777777" w:rsidR="00D06F1D" w:rsidRPr="00A74089" w:rsidRDefault="00D06F1D" w:rsidP="00D06F1D">
      <w:pPr>
        <w:pStyle w:val="a4"/>
        <w:numPr>
          <w:ilvl w:val="0"/>
          <w:numId w:val="24"/>
        </w:numPr>
        <w:spacing w:after="13" w:line="256" w:lineRule="auto"/>
        <w:jc w:val="both"/>
        <w:rPr>
          <w:rFonts w:ascii="Arial" w:hAnsi="Arial" w:cs="Arial"/>
          <w:sz w:val="20"/>
          <w:szCs w:val="20"/>
        </w:rPr>
      </w:pPr>
      <w:r w:rsidRPr="00A74089">
        <w:rPr>
          <w:rFonts w:ascii="Arial" w:hAnsi="Arial" w:cs="Arial"/>
          <w:sz w:val="20"/>
          <w:szCs w:val="20"/>
        </w:rPr>
        <w:t xml:space="preserve">obsługa procesów reklamacyjnych – rejestracja i rozpatrywania zgłaszanych reklamacji i skarg oraz obrona przed ewentualnymi roszczeniami lub dochodzenie roszczeń na podstawie art. 6 ust. 1 lit. f) RODO, co stanowi prawnie uzasadniony interes </w:t>
      </w:r>
      <w:r>
        <w:rPr>
          <w:rFonts w:ascii="Arial" w:hAnsi="Arial" w:cs="Arial"/>
          <w:sz w:val="20"/>
          <w:szCs w:val="20"/>
        </w:rPr>
        <w:t>Administratora</w:t>
      </w:r>
      <w:r w:rsidRPr="00A74089">
        <w:rPr>
          <w:rFonts w:ascii="Arial" w:hAnsi="Arial" w:cs="Arial"/>
          <w:sz w:val="20"/>
          <w:szCs w:val="20"/>
        </w:rPr>
        <w:t>;</w:t>
      </w:r>
    </w:p>
    <w:p w14:paraId="62F0FEAE" w14:textId="77777777" w:rsidR="00D06F1D" w:rsidRPr="00A74089" w:rsidRDefault="00D06F1D" w:rsidP="00D06F1D">
      <w:pPr>
        <w:pStyle w:val="a4"/>
        <w:numPr>
          <w:ilvl w:val="0"/>
          <w:numId w:val="24"/>
        </w:numPr>
        <w:spacing w:after="13" w:line="256" w:lineRule="auto"/>
        <w:jc w:val="both"/>
        <w:rPr>
          <w:rFonts w:ascii="Arial" w:hAnsi="Arial" w:cs="Arial"/>
          <w:sz w:val="20"/>
          <w:szCs w:val="20"/>
        </w:rPr>
      </w:pPr>
      <w:r w:rsidRPr="00A74089">
        <w:rPr>
          <w:rFonts w:ascii="Arial" w:hAnsi="Arial" w:cs="Arial"/>
          <w:sz w:val="20"/>
          <w:szCs w:val="20"/>
        </w:rPr>
        <w:t xml:space="preserve">wykorzystanie danych w celach statystycznych, analitycznych i raportowych na podstawie prawnie uzasadnionego interesu </w:t>
      </w:r>
      <w:r>
        <w:rPr>
          <w:rFonts w:ascii="Arial" w:hAnsi="Arial" w:cs="Arial"/>
          <w:sz w:val="20"/>
          <w:szCs w:val="20"/>
        </w:rPr>
        <w:t>Administratora</w:t>
      </w:r>
      <w:r w:rsidRPr="00A74089">
        <w:rPr>
          <w:rFonts w:ascii="Arial" w:hAnsi="Arial" w:cs="Arial"/>
          <w:sz w:val="20"/>
          <w:szCs w:val="20"/>
        </w:rPr>
        <w:t xml:space="preserve">, tj. poprawy jakości usług oraz dostosowanie ich do potrzeb użytkowników na podstawie art. 6 ust. 1 lit. f) RODO, co stanowi prawnie uzasadniony interes </w:t>
      </w:r>
      <w:r>
        <w:rPr>
          <w:rFonts w:ascii="Arial" w:hAnsi="Arial" w:cs="Arial"/>
          <w:sz w:val="20"/>
          <w:szCs w:val="20"/>
        </w:rPr>
        <w:t>A</w:t>
      </w:r>
      <w:r w:rsidRPr="00A74089">
        <w:rPr>
          <w:rFonts w:ascii="Arial" w:hAnsi="Arial" w:cs="Arial"/>
          <w:sz w:val="20"/>
          <w:szCs w:val="20"/>
        </w:rPr>
        <w:t>dministratora;</w:t>
      </w:r>
    </w:p>
    <w:p w14:paraId="5267578A" w14:textId="77777777" w:rsidR="00D06F1D" w:rsidRPr="00A74089" w:rsidRDefault="00D06F1D" w:rsidP="00D06F1D">
      <w:pPr>
        <w:pStyle w:val="a4"/>
        <w:numPr>
          <w:ilvl w:val="0"/>
          <w:numId w:val="24"/>
        </w:numPr>
        <w:spacing w:after="13" w:line="256" w:lineRule="auto"/>
        <w:jc w:val="both"/>
        <w:rPr>
          <w:rFonts w:ascii="Arial" w:hAnsi="Arial" w:cs="Arial"/>
          <w:sz w:val="20"/>
          <w:szCs w:val="20"/>
        </w:rPr>
      </w:pPr>
      <w:r w:rsidRPr="00A74089">
        <w:rPr>
          <w:rFonts w:ascii="Arial" w:hAnsi="Arial" w:cs="Arial"/>
          <w:sz w:val="20"/>
          <w:szCs w:val="20"/>
        </w:rPr>
        <w:lastRenderedPageBreak/>
        <w:t>wykorzystywanie w celach rachunkowych, księgowych, podatkowych i innych, związanych z wykonywaniem obowiązków prawnych na podstawie art. 6 ust. 1 lit. c RODO, w zw. z art. 86 ust. 1 ustawy z dnia 29 sierpnia 1997 r. ordynacja podatkowa, w zw. z art. 106e oraz 106g ustawy z dnia 11 marca 2004 r. o podatku od towarów i usług, w zw. z art. 9 ust. 1 ustawy z dnia 15 lutego 1992 r. o podatku dochodowym od osób prawnych, w zw. z art. 71 ust. 1 ustawy z dnia 29 września 1994 r. o rachunkowości;</w:t>
      </w:r>
    </w:p>
    <w:p w14:paraId="61962C69" w14:textId="1636392F" w:rsidR="00D06F1D" w:rsidRPr="00A74089" w:rsidRDefault="00D06F1D" w:rsidP="00D06F1D">
      <w:pPr>
        <w:pStyle w:val="a4"/>
        <w:numPr>
          <w:ilvl w:val="0"/>
          <w:numId w:val="23"/>
        </w:numPr>
        <w:spacing w:after="13" w:line="256" w:lineRule="auto"/>
        <w:jc w:val="both"/>
        <w:rPr>
          <w:rFonts w:ascii="Arial" w:hAnsi="Arial" w:cs="Arial"/>
          <w:sz w:val="20"/>
          <w:szCs w:val="20"/>
        </w:rPr>
      </w:pPr>
      <w:r w:rsidRPr="00A74089">
        <w:rPr>
          <w:rFonts w:ascii="Arial" w:hAnsi="Arial" w:cs="Arial"/>
          <w:sz w:val="20"/>
          <w:szCs w:val="20"/>
        </w:rPr>
        <w:t>wypełnienia obowiązków prawnych ciążących na Administratorze</w:t>
      </w:r>
      <w:r w:rsidR="00A97F37">
        <w:rPr>
          <w:rFonts w:ascii="Arial" w:hAnsi="Arial" w:cs="Arial"/>
          <w:sz w:val="20"/>
          <w:szCs w:val="20"/>
        </w:rPr>
        <w:t>, w tym w związku z regulacją o przeciwdziałaniu praniu pieniędzy oraz finansowaniu terroryzmu</w:t>
      </w:r>
      <w:r w:rsidRPr="00A74089">
        <w:rPr>
          <w:rFonts w:ascii="Arial" w:hAnsi="Arial" w:cs="Arial"/>
          <w:sz w:val="20"/>
          <w:szCs w:val="20"/>
        </w:rPr>
        <w:t>;</w:t>
      </w:r>
    </w:p>
    <w:p w14:paraId="5932ABD5" w14:textId="77777777" w:rsidR="00D06F1D" w:rsidRPr="00A74089" w:rsidRDefault="00D06F1D" w:rsidP="00D06F1D">
      <w:pPr>
        <w:pStyle w:val="a4"/>
        <w:numPr>
          <w:ilvl w:val="0"/>
          <w:numId w:val="23"/>
        </w:numPr>
        <w:spacing w:after="13" w:line="256" w:lineRule="auto"/>
        <w:jc w:val="both"/>
        <w:rPr>
          <w:rFonts w:ascii="Arial" w:hAnsi="Arial" w:cs="Arial"/>
          <w:sz w:val="20"/>
          <w:szCs w:val="20"/>
        </w:rPr>
      </w:pPr>
      <w:r w:rsidRPr="00A74089">
        <w:rPr>
          <w:rFonts w:ascii="Arial" w:hAnsi="Arial" w:cs="Arial"/>
          <w:sz w:val="20"/>
          <w:szCs w:val="20"/>
        </w:rPr>
        <w:t>prowadzenie działań marketingowych – marketing produktów/usług Administratora na podstawie art. 6 ust. 1 lit. a) oraz f) RODO, co stanowi prawnie uzasadniony interes Administratora;</w:t>
      </w:r>
    </w:p>
    <w:p w14:paraId="07F6F59B" w14:textId="77777777" w:rsidR="00D06F1D" w:rsidRPr="00A74089" w:rsidRDefault="00D06F1D" w:rsidP="00D06F1D">
      <w:pPr>
        <w:pStyle w:val="a4"/>
        <w:numPr>
          <w:ilvl w:val="0"/>
          <w:numId w:val="23"/>
        </w:numPr>
        <w:spacing w:after="13" w:line="256" w:lineRule="auto"/>
        <w:jc w:val="both"/>
        <w:rPr>
          <w:rFonts w:ascii="Arial" w:hAnsi="Arial" w:cs="Arial"/>
          <w:sz w:val="20"/>
          <w:szCs w:val="20"/>
        </w:rPr>
      </w:pPr>
      <w:r w:rsidRPr="00A74089">
        <w:rPr>
          <w:rFonts w:ascii="Arial" w:hAnsi="Arial" w:cs="Arial"/>
          <w:sz w:val="20"/>
          <w:szCs w:val="20"/>
        </w:rPr>
        <w:t>używanie telekomunikacyjnych urządzeń końcowych i automatycznych systemów wywołujących dla celów marketingowych.</w:t>
      </w:r>
    </w:p>
    <w:p w14:paraId="2838EC04" w14:textId="77777777" w:rsidR="00D06F1D" w:rsidRDefault="00D06F1D" w:rsidP="00D06F1D">
      <w:pPr>
        <w:pStyle w:val="a4"/>
        <w:numPr>
          <w:ilvl w:val="0"/>
          <w:numId w:val="33"/>
        </w:numPr>
        <w:jc w:val="both"/>
        <w:rPr>
          <w:rFonts w:ascii="Arial" w:hAnsi="Arial" w:cs="Arial"/>
          <w:sz w:val="20"/>
          <w:szCs w:val="20"/>
        </w:rPr>
      </w:pPr>
      <w:r w:rsidRPr="00442760">
        <w:rPr>
          <w:rFonts w:ascii="Arial" w:hAnsi="Arial" w:cs="Arial"/>
          <w:sz w:val="20"/>
          <w:szCs w:val="20"/>
        </w:rPr>
        <w:t>Przetwarzanie danych osobowych obejmuje profilowanie Użytkowników pod kątem ich zachowania, zainteresowań, wiarygodności płatniczej oraz preferencji zakupowych. Na podstawie profilowania dochodzi do przekazywania Użytkownikom treści, które potencjalnie mogą ich zainteresować.</w:t>
      </w:r>
    </w:p>
    <w:p w14:paraId="2AC30B7A" w14:textId="77777777" w:rsidR="00D06F1D" w:rsidRDefault="00D06F1D" w:rsidP="00D06F1D">
      <w:pPr>
        <w:pStyle w:val="a4"/>
        <w:numPr>
          <w:ilvl w:val="0"/>
          <w:numId w:val="33"/>
        </w:numPr>
        <w:jc w:val="both"/>
        <w:rPr>
          <w:rFonts w:ascii="Arial" w:hAnsi="Arial" w:cs="Arial"/>
          <w:sz w:val="20"/>
          <w:szCs w:val="20"/>
        </w:rPr>
      </w:pPr>
      <w:r w:rsidRPr="00442760">
        <w:rPr>
          <w:rFonts w:ascii="Arial" w:hAnsi="Arial" w:cs="Arial"/>
          <w:sz w:val="20"/>
          <w:szCs w:val="20"/>
        </w:rPr>
        <w:t xml:space="preserve">W celu realizacji Umowy </w:t>
      </w:r>
      <w:r>
        <w:rPr>
          <w:rFonts w:ascii="Arial" w:hAnsi="Arial" w:cs="Arial"/>
          <w:sz w:val="20"/>
          <w:szCs w:val="20"/>
        </w:rPr>
        <w:t>Administrator</w:t>
      </w:r>
      <w:r w:rsidRPr="00442760">
        <w:rPr>
          <w:rFonts w:ascii="Arial" w:hAnsi="Arial" w:cs="Arial"/>
          <w:sz w:val="20"/>
          <w:szCs w:val="20"/>
        </w:rPr>
        <w:t xml:space="preserve"> może udostępniać zebrane dane osobowe do podmiotów obejmujących: pracowników, współpracowników, firmy kurierskie, operatorów systemów płatności on-line, podmioty świadczące na rzecz </w:t>
      </w:r>
      <w:r>
        <w:rPr>
          <w:rFonts w:ascii="Arial" w:hAnsi="Arial" w:cs="Arial"/>
          <w:sz w:val="20"/>
          <w:szCs w:val="20"/>
        </w:rPr>
        <w:t>Administratora</w:t>
      </w:r>
      <w:r w:rsidRPr="00442760">
        <w:rPr>
          <w:rFonts w:ascii="Arial" w:hAnsi="Arial" w:cs="Arial"/>
          <w:sz w:val="20"/>
          <w:szCs w:val="20"/>
        </w:rPr>
        <w:t xml:space="preserve"> usługi operacyjne, prawne, księgowe oraz IT, a także podmioty powiązane osobowo lub kapitałowo z </w:t>
      </w:r>
      <w:r>
        <w:rPr>
          <w:rFonts w:ascii="Arial" w:hAnsi="Arial" w:cs="Arial"/>
          <w:sz w:val="20"/>
          <w:szCs w:val="20"/>
        </w:rPr>
        <w:t>Administratorem</w:t>
      </w:r>
      <w:r w:rsidRPr="00442760">
        <w:rPr>
          <w:rFonts w:ascii="Arial" w:hAnsi="Arial" w:cs="Arial"/>
          <w:sz w:val="20"/>
          <w:szCs w:val="20"/>
        </w:rPr>
        <w:t>. W takich przypadkach ilość przekazywanych informacji ograniczona jest do wymaganego minimum.</w:t>
      </w:r>
    </w:p>
    <w:p w14:paraId="179C1FBD" w14:textId="276BFC04" w:rsidR="00D06F1D" w:rsidRDefault="00D06F1D" w:rsidP="00D06F1D">
      <w:pPr>
        <w:pStyle w:val="a4"/>
        <w:numPr>
          <w:ilvl w:val="0"/>
          <w:numId w:val="33"/>
        </w:numPr>
        <w:jc w:val="both"/>
        <w:rPr>
          <w:rFonts w:ascii="Arial" w:hAnsi="Arial" w:cs="Arial"/>
          <w:sz w:val="20"/>
          <w:szCs w:val="20"/>
        </w:rPr>
      </w:pPr>
      <w:r>
        <w:rPr>
          <w:rFonts w:ascii="Arial" w:hAnsi="Arial" w:cs="Arial"/>
          <w:sz w:val="20"/>
          <w:szCs w:val="20"/>
        </w:rPr>
        <w:t>Administrator</w:t>
      </w:r>
      <w:r w:rsidRPr="00442760">
        <w:rPr>
          <w:rFonts w:ascii="Arial" w:hAnsi="Arial" w:cs="Arial"/>
          <w:sz w:val="20"/>
          <w:szCs w:val="20"/>
        </w:rPr>
        <w:t xml:space="preserve"> oświadcza, że jest uprawniony do korzystania z narzędzi służących do analizy ruchu </w:t>
      </w:r>
      <w:r w:rsidR="000347D0">
        <w:rPr>
          <w:rFonts w:ascii="Arial" w:hAnsi="Arial" w:cs="Arial"/>
          <w:sz w:val="20"/>
          <w:szCs w:val="20"/>
        </w:rPr>
        <w:t>na stronie internetowej</w:t>
      </w:r>
      <w:r w:rsidRPr="00442760">
        <w:rPr>
          <w:rFonts w:ascii="Arial" w:hAnsi="Arial" w:cs="Arial"/>
          <w:sz w:val="20"/>
          <w:szCs w:val="20"/>
        </w:rPr>
        <w:t xml:space="preserve">, takich jak Google Analytics oraz innych podobnych. </w:t>
      </w:r>
      <w:r>
        <w:rPr>
          <w:rFonts w:ascii="Arial" w:hAnsi="Arial" w:cs="Arial"/>
          <w:sz w:val="20"/>
          <w:szCs w:val="20"/>
        </w:rPr>
        <w:t>Administrator</w:t>
      </w:r>
      <w:r w:rsidRPr="00442760">
        <w:rPr>
          <w:rFonts w:ascii="Arial" w:hAnsi="Arial" w:cs="Arial"/>
          <w:sz w:val="20"/>
          <w:szCs w:val="20"/>
        </w:rPr>
        <w:t xml:space="preserve"> ma prawo w szczególności do zbierania informacji o aktywności i zachowaniu Użytkownika, takich jak odwiedzanie serwisu i korzystanie z usług. </w:t>
      </w:r>
      <w:r>
        <w:rPr>
          <w:rFonts w:ascii="Arial" w:hAnsi="Arial" w:cs="Arial"/>
          <w:sz w:val="20"/>
          <w:szCs w:val="20"/>
        </w:rPr>
        <w:t>Administrator</w:t>
      </w:r>
      <w:r w:rsidRPr="00442760">
        <w:rPr>
          <w:rFonts w:ascii="Arial" w:hAnsi="Arial" w:cs="Arial"/>
          <w:sz w:val="20"/>
          <w:szCs w:val="20"/>
        </w:rPr>
        <w:t xml:space="preserve"> wykorzystuje dane w celu badania rynku i ruchu w serwisie, a także do tworzenia statystyk, w szczególności do oceny zainteresowania zamieszczanymi treściami, a także w celu ulepszania serwisu oraz realizacji obowiązków w zakresie przeciwdziałania praniu pieniędzy i finansowaniu terroryzmu. Zebrane dane są przetwarzane w sposób anonimowy i wykorzystywane wyłącznie w celach statystycznych lub w celu zapewnienia prawidłowego korzystania z Serwisu. </w:t>
      </w:r>
    </w:p>
    <w:p w14:paraId="5B7A5606" w14:textId="77777777" w:rsidR="00D06F1D" w:rsidRPr="00442760" w:rsidRDefault="00D06F1D" w:rsidP="00D06F1D">
      <w:pPr>
        <w:pStyle w:val="a4"/>
        <w:numPr>
          <w:ilvl w:val="0"/>
          <w:numId w:val="33"/>
        </w:numPr>
        <w:jc w:val="both"/>
        <w:rPr>
          <w:rFonts w:ascii="Arial" w:hAnsi="Arial" w:cs="Arial"/>
          <w:sz w:val="20"/>
          <w:szCs w:val="20"/>
        </w:rPr>
      </w:pPr>
      <w:r w:rsidRPr="00442760">
        <w:rPr>
          <w:rFonts w:ascii="Arial" w:hAnsi="Arial" w:cs="Arial"/>
          <w:sz w:val="20"/>
          <w:szCs w:val="20"/>
        </w:rPr>
        <w:t xml:space="preserve">Okres przechowywania danych osobowych zależy od celu, w jakim dokonuje się tego przetwarzania. Szczegółowe zasady dotyczące okresów przechowywania danych opisane zostały poniżej: </w:t>
      </w:r>
    </w:p>
    <w:p w14:paraId="7F42FF24" w14:textId="77777777" w:rsidR="00D06F1D" w:rsidRPr="00A74089" w:rsidRDefault="00D06F1D" w:rsidP="00D06F1D">
      <w:pPr>
        <w:pStyle w:val="a4"/>
        <w:numPr>
          <w:ilvl w:val="0"/>
          <w:numId w:val="25"/>
        </w:numPr>
        <w:spacing w:line="256" w:lineRule="auto"/>
        <w:ind w:right="52"/>
        <w:jc w:val="both"/>
        <w:rPr>
          <w:rFonts w:ascii="Arial" w:hAnsi="Arial" w:cs="Arial"/>
          <w:sz w:val="20"/>
          <w:szCs w:val="20"/>
        </w:rPr>
      </w:pPr>
      <w:r w:rsidRPr="00A74089">
        <w:rPr>
          <w:rFonts w:ascii="Arial" w:hAnsi="Arial" w:cs="Arial"/>
          <w:sz w:val="20"/>
          <w:szCs w:val="20"/>
        </w:rPr>
        <w:t>w celu realizacji umowy – przez czas trwania umowy oraz rozliczeń po jej zakończeniu;</w:t>
      </w:r>
    </w:p>
    <w:p w14:paraId="4842F58C" w14:textId="77777777" w:rsidR="00D06F1D" w:rsidRPr="00A74089" w:rsidRDefault="00D06F1D" w:rsidP="00D06F1D">
      <w:pPr>
        <w:pStyle w:val="a4"/>
        <w:numPr>
          <w:ilvl w:val="0"/>
          <w:numId w:val="25"/>
        </w:numPr>
        <w:spacing w:line="256" w:lineRule="auto"/>
        <w:ind w:right="52"/>
        <w:jc w:val="both"/>
        <w:rPr>
          <w:rFonts w:ascii="Arial" w:hAnsi="Arial" w:cs="Arial"/>
          <w:sz w:val="20"/>
          <w:szCs w:val="20"/>
        </w:rPr>
      </w:pPr>
      <w:r w:rsidRPr="00A74089">
        <w:rPr>
          <w:rFonts w:ascii="Arial" w:hAnsi="Arial" w:cs="Arial"/>
          <w:sz w:val="20"/>
          <w:szCs w:val="20"/>
        </w:rPr>
        <w:t>w celu obsługi procesów reklamacyjnych – do czasu wygaśnięcia roszczeń z tytułu umowy zazwyczaj będzie to okres 2 lat;</w:t>
      </w:r>
    </w:p>
    <w:p w14:paraId="4BD2E43C" w14:textId="77777777" w:rsidR="00D06F1D" w:rsidRPr="00A74089" w:rsidRDefault="00D06F1D" w:rsidP="00D06F1D">
      <w:pPr>
        <w:pStyle w:val="a4"/>
        <w:numPr>
          <w:ilvl w:val="0"/>
          <w:numId w:val="25"/>
        </w:numPr>
        <w:spacing w:line="256" w:lineRule="auto"/>
        <w:ind w:right="52"/>
        <w:jc w:val="both"/>
        <w:rPr>
          <w:rFonts w:ascii="Arial" w:hAnsi="Arial" w:cs="Arial"/>
          <w:sz w:val="20"/>
          <w:szCs w:val="20"/>
        </w:rPr>
      </w:pPr>
      <w:r w:rsidRPr="00A74089">
        <w:rPr>
          <w:rFonts w:ascii="Arial" w:hAnsi="Arial" w:cs="Arial"/>
          <w:sz w:val="20"/>
          <w:szCs w:val="20"/>
        </w:rPr>
        <w:t>w celu prowadzenia działań marketingowych – do czasu odwołania zgody lub wniesienia sprzeciwu;</w:t>
      </w:r>
    </w:p>
    <w:p w14:paraId="748AAC9B" w14:textId="77777777" w:rsidR="00D06F1D" w:rsidRPr="00A74089" w:rsidRDefault="00D06F1D" w:rsidP="00D06F1D">
      <w:pPr>
        <w:pStyle w:val="a4"/>
        <w:numPr>
          <w:ilvl w:val="0"/>
          <w:numId w:val="25"/>
        </w:numPr>
        <w:spacing w:line="256" w:lineRule="auto"/>
        <w:ind w:right="52"/>
        <w:jc w:val="both"/>
        <w:rPr>
          <w:rFonts w:ascii="Arial" w:hAnsi="Arial" w:cs="Arial"/>
          <w:sz w:val="20"/>
          <w:szCs w:val="20"/>
        </w:rPr>
      </w:pPr>
      <w:r w:rsidRPr="00A74089">
        <w:rPr>
          <w:rFonts w:ascii="Arial" w:hAnsi="Arial" w:cs="Arial"/>
          <w:sz w:val="20"/>
          <w:szCs w:val="20"/>
        </w:rPr>
        <w:t>w celu wykorzystania danych w celach statystycznych, analitycznych i raportowych - przez czas realizacji umowy, a następnie nie dłużej niż przez okres, po którym przedawnią się roszczenia wynikające z umowy - zazwyczaj będzie to okres 3 lat;</w:t>
      </w:r>
    </w:p>
    <w:p w14:paraId="070CBC36" w14:textId="266E0693" w:rsidR="00D06F1D" w:rsidRDefault="00D06F1D" w:rsidP="00D06F1D">
      <w:pPr>
        <w:pStyle w:val="a4"/>
        <w:numPr>
          <w:ilvl w:val="0"/>
          <w:numId w:val="25"/>
        </w:numPr>
        <w:spacing w:line="256" w:lineRule="auto"/>
        <w:ind w:right="52"/>
        <w:jc w:val="both"/>
        <w:rPr>
          <w:rFonts w:ascii="Arial" w:hAnsi="Arial" w:cs="Arial"/>
          <w:sz w:val="20"/>
          <w:szCs w:val="20"/>
        </w:rPr>
      </w:pPr>
      <w:r w:rsidRPr="00A74089">
        <w:rPr>
          <w:rFonts w:ascii="Arial" w:hAnsi="Arial" w:cs="Arial"/>
          <w:sz w:val="20"/>
          <w:szCs w:val="20"/>
        </w:rPr>
        <w:t>w celu realizacji obowiązków rachunkowych, księgowych, podatkowych</w:t>
      </w:r>
      <w:r w:rsidR="00A97F37">
        <w:rPr>
          <w:rFonts w:ascii="Arial" w:hAnsi="Arial" w:cs="Arial"/>
          <w:sz w:val="20"/>
          <w:szCs w:val="20"/>
        </w:rPr>
        <w:t>, AML</w:t>
      </w:r>
      <w:r w:rsidRPr="00A74089">
        <w:rPr>
          <w:rFonts w:ascii="Arial" w:hAnsi="Arial" w:cs="Arial"/>
          <w:sz w:val="20"/>
          <w:szCs w:val="20"/>
        </w:rPr>
        <w:t xml:space="preserve"> i innych obowiązków prawnych - nie dłużej niż przez okres 5 lat od końca roku kalendarzowego, w którym powstał obowiązek podatkowy.</w:t>
      </w:r>
    </w:p>
    <w:p w14:paraId="0E9D0783" w14:textId="77777777" w:rsidR="00D06F1D" w:rsidRPr="00442760" w:rsidRDefault="00D06F1D" w:rsidP="00D06F1D">
      <w:pPr>
        <w:pStyle w:val="a4"/>
        <w:numPr>
          <w:ilvl w:val="0"/>
          <w:numId w:val="33"/>
        </w:numPr>
        <w:spacing w:line="256" w:lineRule="auto"/>
        <w:ind w:right="52"/>
        <w:jc w:val="both"/>
        <w:rPr>
          <w:rFonts w:ascii="Arial" w:hAnsi="Arial" w:cs="Arial"/>
          <w:sz w:val="20"/>
          <w:szCs w:val="20"/>
        </w:rPr>
      </w:pPr>
      <w:r w:rsidRPr="00442760">
        <w:rPr>
          <w:rFonts w:ascii="Arial" w:hAnsi="Arial" w:cs="Arial"/>
          <w:sz w:val="20"/>
          <w:szCs w:val="20"/>
        </w:rPr>
        <w:t xml:space="preserve">Po rozwiązaniu Umowy przez Użytkownika, </w:t>
      </w:r>
      <w:r>
        <w:rPr>
          <w:rFonts w:ascii="Arial" w:hAnsi="Arial" w:cs="Arial"/>
          <w:sz w:val="20"/>
          <w:szCs w:val="20"/>
        </w:rPr>
        <w:t>Administrator</w:t>
      </w:r>
      <w:r w:rsidRPr="00442760">
        <w:rPr>
          <w:rFonts w:ascii="Arial" w:hAnsi="Arial" w:cs="Arial"/>
          <w:sz w:val="20"/>
          <w:szCs w:val="20"/>
        </w:rPr>
        <w:t xml:space="preserve"> nie będzie przetwarzał danych osobowych Użytkownika z wyjątkiem: </w:t>
      </w:r>
    </w:p>
    <w:p w14:paraId="3935E04B" w14:textId="77777777" w:rsidR="00D06F1D" w:rsidRPr="00A74089" w:rsidRDefault="00D06F1D" w:rsidP="00D06F1D">
      <w:pPr>
        <w:pStyle w:val="a4"/>
        <w:numPr>
          <w:ilvl w:val="0"/>
          <w:numId w:val="26"/>
        </w:numPr>
        <w:spacing w:after="18" w:line="256" w:lineRule="auto"/>
        <w:ind w:right="56"/>
        <w:jc w:val="both"/>
        <w:rPr>
          <w:rFonts w:ascii="Arial" w:hAnsi="Arial" w:cs="Arial"/>
          <w:sz w:val="20"/>
          <w:szCs w:val="20"/>
        </w:rPr>
      </w:pPr>
      <w:r w:rsidRPr="00A74089">
        <w:rPr>
          <w:rFonts w:ascii="Arial" w:hAnsi="Arial" w:cs="Arial"/>
          <w:sz w:val="20"/>
          <w:szCs w:val="20"/>
        </w:rPr>
        <w:t xml:space="preserve">złożonych przez Użytkownika oświadczeń wobec niniejszego regulaminu; </w:t>
      </w:r>
    </w:p>
    <w:p w14:paraId="62EA5D75" w14:textId="77777777" w:rsidR="00D06F1D" w:rsidRPr="00A74089" w:rsidRDefault="00D06F1D" w:rsidP="00D06F1D">
      <w:pPr>
        <w:pStyle w:val="a4"/>
        <w:numPr>
          <w:ilvl w:val="0"/>
          <w:numId w:val="26"/>
        </w:numPr>
        <w:spacing w:after="18" w:line="256" w:lineRule="auto"/>
        <w:ind w:right="56"/>
        <w:jc w:val="both"/>
        <w:rPr>
          <w:rFonts w:ascii="Arial" w:hAnsi="Arial" w:cs="Arial"/>
          <w:sz w:val="20"/>
          <w:szCs w:val="20"/>
        </w:rPr>
      </w:pPr>
      <w:r w:rsidRPr="00A74089">
        <w:rPr>
          <w:rFonts w:ascii="Arial" w:hAnsi="Arial" w:cs="Arial"/>
          <w:sz w:val="20"/>
          <w:szCs w:val="20"/>
        </w:rPr>
        <w:t xml:space="preserve">celów reklamy, badania rynku oraz zachowania na potrzeby polepszenia jakości świadczonych usług; </w:t>
      </w:r>
    </w:p>
    <w:p w14:paraId="541044E4" w14:textId="77777777" w:rsidR="00D06F1D" w:rsidRPr="00A74089" w:rsidRDefault="00D06F1D" w:rsidP="00D06F1D">
      <w:pPr>
        <w:pStyle w:val="a4"/>
        <w:numPr>
          <w:ilvl w:val="0"/>
          <w:numId w:val="26"/>
        </w:numPr>
        <w:spacing w:after="18" w:line="256" w:lineRule="auto"/>
        <w:ind w:right="56"/>
        <w:jc w:val="both"/>
        <w:rPr>
          <w:rFonts w:ascii="Arial" w:hAnsi="Arial" w:cs="Arial"/>
          <w:sz w:val="20"/>
          <w:szCs w:val="20"/>
        </w:rPr>
      </w:pPr>
      <w:r w:rsidRPr="00A74089">
        <w:rPr>
          <w:rFonts w:ascii="Arial" w:hAnsi="Arial" w:cs="Arial"/>
          <w:sz w:val="20"/>
          <w:szCs w:val="20"/>
        </w:rPr>
        <w:t>wyjaśnienia okoliczności sprzecznych z niniejszym regulaminem lub prawa do korzystania z serwisu lub oferowanych w ramach serwisu usług;</w:t>
      </w:r>
    </w:p>
    <w:p w14:paraId="0F2FD48B" w14:textId="77777777" w:rsidR="00D06F1D" w:rsidRDefault="00D06F1D" w:rsidP="00D06F1D">
      <w:pPr>
        <w:pStyle w:val="a4"/>
        <w:numPr>
          <w:ilvl w:val="0"/>
          <w:numId w:val="26"/>
        </w:numPr>
        <w:spacing w:after="18" w:line="256" w:lineRule="auto"/>
        <w:ind w:right="56"/>
        <w:jc w:val="both"/>
        <w:rPr>
          <w:rFonts w:ascii="Arial" w:hAnsi="Arial" w:cs="Arial"/>
          <w:sz w:val="20"/>
          <w:szCs w:val="20"/>
        </w:rPr>
      </w:pPr>
      <w:r w:rsidRPr="00A74089">
        <w:rPr>
          <w:rFonts w:ascii="Arial" w:hAnsi="Arial" w:cs="Arial"/>
          <w:sz w:val="20"/>
          <w:szCs w:val="20"/>
        </w:rPr>
        <w:t xml:space="preserve">dopuszczonych do przetwarzania na podstawie zawartej umowy lub odrębnych przepisów prawa. </w:t>
      </w:r>
    </w:p>
    <w:p w14:paraId="1EE1B1EC" w14:textId="79F23BC0" w:rsidR="000347D0" w:rsidRPr="00A74089" w:rsidRDefault="000347D0" w:rsidP="00D06F1D">
      <w:pPr>
        <w:pStyle w:val="a4"/>
        <w:numPr>
          <w:ilvl w:val="0"/>
          <w:numId w:val="26"/>
        </w:numPr>
        <w:spacing w:after="18" w:line="256" w:lineRule="auto"/>
        <w:ind w:right="56"/>
        <w:jc w:val="both"/>
        <w:rPr>
          <w:rFonts w:ascii="Arial" w:hAnsi="Arial" w:cs="Arial"/>
          <w:sz w:val="20"/>
          <w:szCs w:val="20"/>
        </w:rPr>
      </w:pPr>
      <w:r>
        <w:rPr>
          <w:rFonts w:ascii="Arial" w:hAnsi="Arial" w:cs="Arial"/>
          <w:sz w:val="20"/>
          <w:szCs w:val="20"/>
        </w:rPr>
        <w:t>Danych, które Administrator winien przechowywać celem spełnienia regulacji o przeciwdziałaniu praniu pieniędzy oraz finansowaniu terroryzmu.</w:t>
      </w:r>
    </w:p>
    <w:p w14:paraId="38F999AF" w14:textId="77777777" w:rsidR="00D06F1D" w:rsidRPr="00442760" w:rsidRDefault="00D06F1D" w:rsidP="00D06F1D">
      <w:pPr>
        <w:pStyle w:val="a4"/>
        <w:numPr>
          <w:ilvl w:val="0"/>
          <w:numId w:val="33"/>
        </w:numPr>
        <w:jc w:val="both"/>
        <w:rPr>
          <w:rFonts w:ascii="Arial" w:hAnsi="Arial" w:cs="Arial"/>
          <w:sz w:val="20"/>
          <w:szCs w:val="20"/>
        </w:rPr>
      </w:pPr>
      <w:r>
        <w:rPr>
          <w:rFonts w:ascii="Arial" w:hAnsi="Arial" w:cs="Arial"/>
          <w:sz w:val="20"/>
          <w:szCs w:val="20"/>
        </w:rPr>
        <w:lastRenderedPageBreak/>
        <w:t>Administrator</w:t>
      </w:r>
      <w:r w:rsidRPr="00442760">
        <w:rPr>
          <w:rFonts w:ascii="Arial" w:hAnsi="Arial" w:cs="Arial"/>
          <w:sz w:val="20"/>
          <w:szCs w:val="20"/>
        </w:rPr>
        <w:t xml:space="preserve"> zapewnia, że przyjęte przez niego zasady przetwarzania danych osobowych zapewniają wszystkim Użytkownikom realizację ich uprawnień wynikających z ustawy z właściwych przepisów prawa, w szczególności:</w:t>
      </w:r>
    </w:p>
    <w:p w14:paraId="5A89A976" w14:textId="77777777" w:rsidR="00D06F1D" w:rsidRPr="00A74089" w:rsidRDefault="00D06F1D" w:rsidP="00D06F1D">
      <w:pPr>
        <w:pStyle w:val="a4"/>
        <w:numPr>
          <w:ilvl w:val="0"/>
          <w:numId w:val="27"/>
        </w:numPr>
        <w:spacing w:line="256" w:lineRule="auto"/>
        <w:jc w:val="both"/>
        <w:rPr>
          <w:rFonts w:ascii="Arial" w:hAnsi="Arial" w:cs="Arial"/>
          <w:sz w:val="20"/>
          <w:szCs w:val="20"/>
        </w:rPr>
      </w:pPr>
      <w:r w:rsidRPr="00A74089">
        <w:rPr>
          <w:rFonts w:ascii="Arial" w:hAnsi="Arial" w:cs="Arial"/>
          <w:sz w:val="20"/>
          <w:szCs w:val="20"/>
        </w:rPr>
        <w:t xml:space="preserve">wycofania zgody Użytkowników w przypadku, gdy Administrator uzyskał taką zgodę na przetwarzanie danych osobowych (przy zastrzeżeniu, że wycofanie to nie naruszy zgodności z prawem przetwarzania danych dokonanego przed wycofaniem); </w:t>
      </w:r>
    </w:p>
    <w:p w14:paraId="6E36FA5E" w14:textId="77777777" w:rsidR="00D06F1D" w:rsidRPr="00A74089" w:rsidRDefault="00D06F1D" w:rsidP="00D06F1D">
      <w:pPr>
        <w:pStyle w:val="a4"/>
        <w:numPr>
          <w:ilvl w:val="0"/>
          <w:numId w:val="27"/>
        </w:numPr>
        <w:spacing w:line="256" w:lineRule="auto"/>
        <w:jc w:val="both"/>
        <w:rPr>
          <w:rFonts w:ascii="Arial" w:hAnsi="Arial" w:cs="Arial"/>
          <w:sz w:val="20"/>
          <w:szCs w:val="20"/>
        </w:rPr>
      </w:pPr>
      <w:r w:rsidRPr="00A74089">
        <w:rPr>
          <w:rFonts w:ascii="Arial" w:hAnsi="Arial" w:cs="Arial"/>
          <w:sz w:val="20"/>
          <w:szCs w:val="20"/>
        </w:rPr>
        <w:t>żądania usunięcia danych osobowych; na tej podstawie można żądać usunięcia danych, których przetwarzanie nie jest już niezbędne do realizowania żadnego z celów, dla których zostały zebrane;</w:t>
      </w:r>
    </w:p>
    <w:p w14:paraId="4E2FD492" w14:textId="77777777" w:rsidR="00D06F1D" w:rsidRPr="00A74089" w:rsidRDefault="00D06F1D" w:rsidP="00D06F1D">
      <w:pPr>
        <w:pStyle w:val="a4"/>
        <w:numPr>
          <w:ilvl w:val="0"/>
          <w:numId w:val="27"/>
        </w:numPr>
        <w:spacing w:line="256" w:lineRule="auto"/>
        <w:jc w:val="both"/>
        <w:rPr>
          <w:rFonts w:ascii="Arial" w:hAnsi="Arial" w:cs="Arial"/>
          <w:sz w:val="20"/>
          <w:szCs w:val="20"/>
        </w:rPr>
      </w:pPr>
      <w:r w:rsidRPr="00A74089">
        <w:rPr>
          <w:rFonts w:ascii="Arial" w:hAnsi="Arial" w:cs="Arial"/>
          <w:sz w:val="20"/>
          <w:szCs w:val="20"/>
        </w:rPr>
        <w:t xml:space="preserve"> żądania ograniczenia przetwarzania danych osobowych Użytkowników - w razie zgłoszenia takiego żądania Administrator zaprzestaje wykonywania operacji na danych osobowych – z wyjątkiem operacji, na które wyraził zgodę podmiot danych – oraz ich przechowywania, zgodnie z przyjętymi zasadami retencji lub dopóki nie ustaną przyczyny ograniczenia przetwarzania danych; </w:t>
      </w:r>
    </w:p>
    <w:p w14:paraId="1BFAB896" w14:textId="77777777" w:rsidR="00D06F1D" w:rsidRPr="00A74089" w:rsidRDefault="00D06F1D" w:rsidP="00D06F1D">
      <w:pPr>
        <w:pStyle w:val="a4"/>
        <w:numPr>
          <w:ilvl w:val="0"/>
          <w:numId w:val="27"/>
        </w:numPr>
        <w:spacing w:line="256" w:lineRule="auto"/>
        <w:jc w:val="both"/>
        <w:rPr>
          <w:rFonts w:ascii="Arial" w:hAnsi="Arial" w:cs="Arial"/>
          <w:sz w:val="20"/>
          <w:szCs w:val="20"/>
        </w:rPr>
      </w:pPr>
      <w:r w:rsidRPr="00A74089">
        <w:rPr>
          <w:rFonts w:ascii="Arial" w:hAnsi="Arial" w:cs="Arial"/>
          <w:sz w:val="20"/>
          <w:szCs w:val="20"/>
        </w:rPr>
        <w:t xml:space="preserve">wyrażenia sprzeciwu - podmiot danych może w każdym momencie sprzeciwić się – z przyczyn związanych z jego szczególną sytuacją – przetwarzaniu danych osobowych, które odbywa się na podstawie prawnie uzasadnionego interesu Administratora (np. dla celów analitycznych lub statystycznych); sprzeciw w tym zakresie powinien zawierać uzasadnienie; </w:t>
      </w:r>
    </w:p>
    <w:p w14:paraId="7C881A45" w14:textId="77777777" w:rsidR="00D06F1D" w:rsidRPr="00A74089" w:rsidRDefault="00D06F1D" w:rsidP="00D06F1D">
      <w:pPr>
        <w:pStyle w:val="a4"/>
        <w:numPr>
          <w:ilvl w:val="0"/>
          <w:numId w:val="27"/>
        </w:numPr>
        <w:spacing w:line="256" w:lineRule="auto"/>
        <w:jc w:val="both"/>
        <w:rPr>
          <w:rFonts w:ascii="Arial" w:hAnsi="Arial" w:cs="Arial"/>
          <w:sz w:val="20"/>
          <w:szCs w:val="20"/>
        </w:rPr>
      </w:pPr>
      <w:r w:rsidRPr="00A74089">
        <w:rPr>
          <w:rFonts w:ascii="Arial" w:hAnsi="Arial" w:cs="Arial"/>
          <w:sz w:val="20"/>
          <w:szCs w:val="20"/>
        </w:rPr>
        <w:t xml:space="preserve">przeniesienia danych - na tej podstawie – w zakresie, w jakim dane są przetwarzane w sposób zautomatyzowany w związku z zawartą umową lub wyrażoną zgodą – Administrator wydaje dane dostarczone przez osobę, której one dotyczą, w formacie pozwalającym na odczyt danych przez komputer. Możliwe jest także żądanie przesłania tych danych innemu podmiotowi, jednakże pod warunkiem, że istnieją w tym zakresie techniczne możliwości zarówno po stronie Administratora, jak również wskazanego podmiotu; </w:t>
      </w:r>
    </w:p>
    <w:p w14:paraId="0C64C9B9" w14:textId="77777777" w:rsidR="00D06F1D" w:rsidRPr="00A74089" w:rsidRDefault="00D06F1D" w:rsidP="00D06F1D">
      <w:pPr>
        <w:pStyle w:val="a4"/>
        <w:numPr>
          <w:ilvl w:val="0"/>
          <w:numId w:val="27"/>
        </w:numPr>
        <w:spacing w:line="256" w:lineRule="auto"/>
        <w:jc w:val="both"/>
        <w:rPr>
          <w:rFonts w:ascii="Arial" w:hAnsi="Arial" w:cs="Arial"/>
          <w:sz w:val="20"/>
          <w:szCs w:val="20"/>
        </w:rPr>
      </w:pPr>
      <w:r w:rsidRPr="00A74089">
        <w:rPr>
          <w:rFonts w:ascii="Arial" w:hAnsi="Arial" w:cs="Arial"/>
          <w:sz w:val="20"/>
          <w:szCs w:val="20"/>
        </w:rPr>
        <w:t>wniesienia skargi do Urzędu Ochrony Danych Osobowych - w przypadku uznania, że przetwarzanie Danych osobowych narusza przepisy RODO lub inne przepisy dotyczące ochrony danych osobowych, podmiot danych może złożyć skargę do organu nadzorującego przetwarzanie danych osobowych, właściwego ze względu na miejsce zwykłego pobytu podmiotu danych, jego miejsce pracy lub miejsce popełnienia domniemanego naruszenia. W Polsce organem nadzorczym jest Prezes Urzędu Ochrony Danych Osobowych.</w:t>
      </w:r>
    </w:p>
    <w:p w14:paraId="119B6D0A" w14:textId="77777777" w:rsidR="00D06F1D" w:rsidRDefault="00D06F1D" w:rsidP="00D06F1D">
      <w:pPr>
        <w:pStyle w:val="a4"/>
        <w:numPr>
          <w:ilvl w:val="0"/>
          <w:numId w:val="33"/>
        </w:numPr>
        <w:jc w:val="both"/>
        <w:rPr>
          <w:rFonts w:ascii="Arial" w:hAnsi="Arial" w:cs="Arial"/>
          <w:sz w:val="20"/>
          <w:szCs w:val="20"/>
        </w:rPr>
      </w:pPr>
      <w:r>
        <w:rPr>
          <w:rFonts w:ascii="Arial" w:hAnsi="Arial" w:cs="Arial"/>
          <w:sz w:val="20"/>
          <w:szCs w:val="20"/>
        </w:rPr>
        <w:t>Administrator</w:t>
      </w:r>
      <w:r w:rsidRPr="00936715">
        <w:rPr>
          <w:rFonts w:ascii="Arial" w:hAnsi="Arial" w:cs="Arial"/>
          <w:sz w:val="20"/>
          <w:szCs w:val="20"/>
        </w:rPr>
        <w:t xml:space="preserve"> przetwarza lub może przetwarzać dane osobowe Użytkowników, stosownie do danych udostępnionych przez poszczególnego Użytkownika, w tym zwłaszcza danych identyfikacyjnych i kontaktowych.</w:t>
      </w:r>
    </w:p>
    <w:p w14:paraId="12B2E044" w14:textId="77777777" w:rsidR="00D06F1D" w:rsidRDefault="00D06F1D" w:rsidP="00D06F1D">
      <w:pPr>
        <w:pStyle w:val="a4"/>
        <w:numPr>
          <w:ilvl w:val="0"/>
          <w:numId w:val="33"/>
        </w:numPr>
        <w:jc w:val="both"/>
        <w:rPr>
          <w:rFonts w:ascii="Arial" w:hAnsi="Arial" w:cs="Arial"/>
          <w:sz w:val="20"/>
          <w:szCs w:val="20"/>
        </w:rPr>
      </w:pPr>
      <w:r w:rsidRPr="00BB2652">
        <w:rPr>
          <w:rFonts w:ascii="Arial" w:hAnsi="Arial" w:cs="Arial"/>
          <w:sz w:val="20"/>
          <w:szCs w:val="20"/>
        </w:rPr>
        <w:t>Przeglądanie zawartości Serwisu nie wymaga podawania przez Użytkownika danych osobowych, chyba że dostęp do poszczególnych usług lub treści warunkowany jest podaniem takich danych przez Użytkownika.</w:t>
      </w:r>
    </w:p>
    <w:p w14:paraId="73525D0D" w14:textId="77777777" w:rsidR="00D06F1D" w:rsidRPr="00BB2652" w:rsidRDefault="00D06F1D" w:rsidP="00D06F1D">
      <w:pPr>
        <w:pStyle w:val="a4"/>
        <w:numPr>
          <w:ilvl w:val="0"/>
          <w:numId w:val="33"/>
        </w:numPr>
        <w:jc w:val="both"/>
        <w:rPr>
          <w:rFonts w:ascii="Arial" w:hAnsi="Arial" w:cs="Arial"/>
          <w:sz w:val="20"/>
          <w:szCs w:val="20"/>
        </w:rPr>
      </w:pPr>
      <w:r>
        <w:rPr>
          <w:rFonts w:ascii="Arial" w:hAnsi="Arial" w:cs="Arial"/>
          <w:sz w:val="20"/>
          <w:szCs w:val="20"/>
        </w:rPr>
        <w:t>Administrator</w:t>
      </w:r>
      <w:r w:rsidRPr="00BB2652">
        <w:rPr>
          <w:rFonts w:ascii="Arial" w:hAnsi="Arial" w:cs="Arial"/>
          <w:sz w:val="20"/>
          <w:szCs w:val="20"/>
        </w:rPr>
        <w:t xml:space="preserve"> przestrzega następujących zasad przetwarzania danych osobowych: </w:t>
      </w:r>
    </w:p>
    <w:p w14:paraId="39C8BF73" w14:textId="77777777" w:rsidR="00D06F1D" w:rsidRPr="00A74089" w:rsidRDefault="00D06F1D" w:rsidP="00D06F1D">
      <w:pPr>
        <w:pStyle w:val="a4"/>
        <w:numPr>
          <w:ilvl w:val="0"/>
          <w:numId w:val="28"/>
        </w:numPr>
        <w:spacing w:after="13" w:line="256" w:lineRule="auto"/>
        <w:jc w:val="both"/>
        <w:rPr>
          <w:rFonts w:ascii="Arial" w:hAnsi="Arial" w:cs="Arial"/>
          <w:sz w:val="20"/>
          <w:szCs w:val="20"/>
        </w:rPr>
      </w:pPr>
      <w:r w:rsidRPr="00A74089">
        <w:rPr>
          <w:rFonts w:ascii="Arial" w:hAnsi="Arial" w:cs="Arial"/>
          <w:sz w:val="20"/>
          <w:szCs w:val="20"/>
        </w:rPr>
        <w:t>utrwala zbierane dane osobowe wyłącznie na takich nośnikach informacji, które są zabezpieczone przed dostępem osób trzecich;</w:t>
      </w:r>
    </w:p>
    <w:p w14:paraId="65655ED7" w14:textId="77777777" w:rsidR="00D06F1D" w:rsidRPr="00A74089" w:rsidRDefault="00D06F1D" w:rsidP="00D06F1D">
      <w:pPr>
        <w:pStyle w:val="a4"/>
        <w:numPr>
          <w:ilvl w:val="0"/>
          <w:numId w:val="28"/>
        </w:numPr>
        <w:spacing w:after="13" w:line="256" w:lineRule="auto"/>
        <w:jc w:val="both"/>
        <w:rPr>
          <w:rFonts w:ascii="Arial" w:hAnsi="Arial" w:cs="Arial"/>
          <w:sz w:val="20"/>
          <w:szCs w:val="20"/>
        </w:rPr>
      </w:pPr>
      <w:r w:rsidRPr="00A74089">
        <w:rPr>
          <w:rFonts w:ascii="Arial" w:hAnsi="Arial" w:cs="Arial"/>
          <w:sz w:val="20"/>
          <w:szCs w:val="20"/>
        </w:rPr>
        <w:t>zgłasza zbiory danych osobowych lub powołuje osoby, które będą wykonywały w tym względzie wymagane obowiązki;</w:t>
      </w:r>
    </w:p>
    <w:p w14:paraId="7CF4438E" w14:textId="77777777" w:rsidR="00D06F1D" w:rsidRPr="00A74089" w:rsidRDefault="00D06F1D" w:rsidP="00D06F1D">
      <w:pPr>
        <w:pStyle w:val="a4"/>
        <w:numPr>
          <w:ilvl w:val="0"/>
          <w:numId w:val="28"/>
        </w:numPr>
        <w:spacing w:after="13" w:line="256" w:lineRule="auto"/>
        <w:jc w:val="both"/>
        <w:rPr>
          <w:rFonts w:ascii="Arial" w:hAnsi="Arial" w:cs="Arial"/>
          <w:sz w:val="20"/>
          <w:szCs w:val="20"/>
        </w:rPr>
      </w:pPr>
      <w:r w:rsidRPr="00A74089">
        <w:rPr>
          <w:rFonts w:ascii="Arial" w:hAnsi="Arial" w:cs="Arial"/>
          <w:sz w:val="20"/>
          <w:szCs w:val="20"/>
        </w:rPr>
        <w:t>wykonuje nadzór nad bezpieczeństwem danych osobowych przez cały okres ich posiadania w sposób zapewniający w szczególności ochronę przed dostępem osób nieuprawnionych, uszkodzeniem, zniszczeniem lub utratą;</w:t>
      </w:r>
    </w:p>
    <w:p w14:paraId="41D09C8A" w14:textId="77777777" w:rsidR="00D06F1D" w:rsidRPr="00A74089" w:rsidRDefault="00D06F1D" w:rsidP="00D06F1D">
      <w:pPr>
        <w:pStyle w:val="a4"/>
        <w:numPr>
          <w:ilvl w:val="0"/>
          <w:numId w:val="28"/>
        </w:numPr>
        <w:spacing w:after="13" w:line="256" w:lineRule="auto"/>
        <w:jc w:val="both"/>
        <w:rPr>
          <w:rFonts w:ascii="Arial" w:hAnsi="Arial" w:cs="Arial"/>
          <w:sz w:val="20"/>
          <w:szCs w:val="20"/>
        </w:rPr>
      </w:pPr>
      <w:r w:rsidRPr="00A74089">
        <w:rPr>
          <w:rFonts w:ascii="Arial" w:hAnsi="Arial" w:cs="Arial"/>
          <w:sz w:val="20"/>
          <w:szCs w:val="20"/>
        </w:rPr>
        <w:t>przekazuje dane osobowe uprawnionym podmiotom wyłącznie na podstawie obowiązujących przepisów prawa;</w:t>
      </w:r>
    </w:p>
    <w:p w14:paraId="0654D2A1" w14:textId="4103563C" w:rsidR="00D06F1D" w:rsidRDefault="00D06F1D" w:rsidP="00A97F37">
      <w:pPr>
        <w:pStyle w:val="a4"/>
        <w:numPr>
          <w:ilvl w:val="0"/>
          <w:numId w:val="28"/>
        </w:numPr>
        <w:spacing w:after="13" w:line="256" w:lineRule="auto"/>
        <w:jc w:val="both"/>
        <w:rPr>
          <w:rFonts w:ascii="Arial" w:hAnsi="Arial" w:cs="Arial"/>
          <w:sz w:val="20"/>
          <w:szCs w:val="20"/>
        </w:rPr>
      </w:pPr>
      <w:r w:rsidRPr="00A74089">
        <w:rPr>
          <w:rFonts w:ascii="Arial" w:hAnsi="Arial" w:cs="Arial"/>
          <w:sz w:val="20"/>
          <w:szCs w:val="20"/>
        </w:rPr>
        <w:t>zachowuje poufność danych osobowych.</w:t>
      </w:r>
    </w:p>
    <w:p w14:paraId="4DC8178E" w14:textId="25ED40BB" w:rsidR="0088289F" w:rsidRDefault="0088289F" w:rsidP="00A97F37">
      <w:pPr>
        <w:pStyle w:val="a4"/>
        <w:numPr>
          <w:ilvl w:val="0"/>
          <w:numId w:val="28"/>
        </w:numPr>
        <w:spacing w:after="13" w:line="256" w:lineRule="auto"/>
        <w:jc w:val="both"/>
        <w:rPr>
          <w:rFonts w:ascii="Arial" w:hAnsi="Arial" w:cs="Arial"/>
          <w:sz w:val="20"/>
          <w:szCs w:val="20"/>
        </w:rPr>
      </w:pPr>
      <w:r>
        <w:rPr>
          <w:rFonts w:ascii="Arial" w:hAnsi="Arial" w:cs="Arial"/>
          <w:sz w:val="20"/>
          <w:szCs w:val="20"/>
        </w:rPr>
        <w:t xml:space="preserve">podczas przetwarzania danych osobowych Administrator kieruje się regułami: określonego celu przetwarzania danych, minimalizacji danych, dokładności i poprawności przetwarzanych danych, integralności i poufności. </w:t>
      </w:r>
    </w:p>
    <w:p w14:paraId="5AD60E80" w14:textId="77777777" w:rsidR="00A97F37" w:rsidRPr="00A97F37" w:rsidRDefault="00A97F37" w:rsidP="00A97F37">
      <w:pPr>
        <w:pStyle w:val="a4"/>
        <w:spacing w:after="13" w:line="256" w:lineRule="auto"/>
        <w:ind w:left="785"/>
        <w:jc w:val="both"/>
        <w:rPr>
          <w:rFonts w:ascii="Arial" w:hAnsi="Arial" w:cs="Arial"/>
          <w:sz w:val="20"/>
          <w:szCs w:val="20"/>
        </w:rPr>
      </w:pPr>
    </w:p>
    <w:p w14:paraId="7F212959" w14:textId="1E430895" w:rsidR="00D06F1D" w:rsidRPr="00A74089" w:rsidRDefault="00D06F1D" w:rsidP="00D06F1D">
      <w:pPr>
        <w:ind w:left="2"/>
        <w:jc w:val="both"/>
        <w:rPr>
          <w:rFonts w:ascii="Arial" w:hAnsi="Arial" w:cs="Arial"/>
          <w:sz w:val="20"/>
          <w:szCs w:val="20"/>
        </w:rPr>
      </w:pPr>
      <w:r w:rsidRPr="00A74089">
        <w:rPr>
          <w:rFonts w:ascii="Arial" w:hAnsi="Arial" w:cs="Arial"/>
          <w:sz w:val="20"/>
          <w:szCs w:val="20"/>
        </w:rPr>
        <w:t xml:space="preserve">Przetwarzane przez </w:t>
      </w:r>
      <w:r>
        <w:rPr>
          <w:rFonts w:ascii="Arial" w:hAnsi="Arial" w:cs="Arial"/>
          <w:sz w:val="20"/>
          <w:szCs w:val="20"/>
        </w:rPr>
        <w:t>Administratora</w:t>
      </w:r>
      <w:r w:rsidRPr="00A74089">
        <w:rPr>
          <w:rFonts w:ascii="Arial" w:hAnsi="Arial" w:cs="Arial"/>
          <w:sz w:val="20"/>
          <w:szCs w:val="20"/>
        </w:rPr>
        <w:t xml:space="preserve"> dane osobowe nie są udostępniane na zewnątrz w formie, która pozwalałaby na jakąkolwiek identyfikację Użytkowników, chyba że Użytkownik wyraził na to zgodę lub jeżeli obowiązek udostępnienia zebranych informacji wynika z obowiązujących przepisów prawa</w:t>
      </w:r>
      <w:r w:rsidR="0088289F">
        <w:rPr>
          <w:rFonts w:ascii="Arial" w:hAnsi="Arial" w:cs="Arial"/>
          <w:sz w:val="20"/>
          <w:szCs w:val="20"/>
        </w:rPr>
        <w:t xml:space="preserve"> lub wezwania stosownych organów. </w:t>
      </w:r>
    </w:p>
    <w:p w14:paraId="6BD8DA37" w14:textId="77777777" w:rsidR="00D06F1D" w:rsidRPr="00A74089" w:rsidRDefault="00D06F1D" w:rsidP="00D06F1D">
      <w:pPr>
        <w:spacing w:after="270" w:line="276" w:lineRule="auto"/>
        <w:jc w:val="both"/>
        <w:rPr>
          <w:rFonts w:ascii="Arial" w:hAnsi="Arial" w:cs="Arial"/>
          <w:color w:val="36474F"/>
          <w:sz w:val="20"/>
          <w:szCs w:val="20"/>
        </w:rPr>
      </w:pPr>
    </w:p>
    <w:p w14:paraId="793870EE" w14:textId="77777777" w:rsidR="00D06F1D" w:rsidRPr="00323D85" w:rsidRDefault="00D06F1D" w:rsidP="00D06F1D">
      <w:pPr>
        <w:spacing w:after="270" w:line="276" w:lineRule="auto"/>
        <w:jc w:val="center"/>
        <w:rPr>
          <w:rFonts w:ascii="Arial" w:hAnsi="Arial" w:cs="Arial"/>
          <w:b/>
          <w:sz w:val="20"/>
          <w:szCs w:val="20"/>
        </w:rPr>
      </w:pPr>
      <w:r w:rsidRPr="00A74089">
        <w:rPr>
          <w:rFonts w:ascii="Arial" w:hAnsi="Arial" w:cs="Arial"/>
          <w:b/>
          <w:sz w:val="20"/>
          <w:szCs w:val="20"/>
        </w:rPr>
        <w:lastRenderedPageBreak/>
        <w:t>POLITYKA COOKIES</w:t>
      </w:r>
    </w:p>
    <w:p w14:paraId="05514B88" w14:textId="77777777" w:rsidR="00D06F1D" w:rsidRPr="00A74089" w:rsidRDefault="00D06F1D" w:rsidP="00D06F1D">
      <w:pPr>
        <w:spacing w:after="13"/>
        <w:ind w:left="2"/>
        <w:jc w:val="both"/>
        <w:rPr>
          <w:rFonts w:ascii="Arial" w:hAnsi="Arial" w:cs="Arial"/>
          <w:sz w:val="20"/>
          <w:szCs w:val="20"/>
        </w:rPr>
      </w:pPr>
      <w:r w:rsidRPr="00323D85">
        <w:rPr>
          <w:rFonts w:ascii="Arial" w:hAnsi="Arial" w:cs="Arial"/>
          <w:bCs/>
          <w:sz w:val="20"/>
          <w:szCs w:val="20"/>
        </w:rPr>
        <w:t>1.</w:t>
      </w:r>
      <w:r>
        <w:rPr>
          <w:rFonts w:ascii="Arial" w:hAnsi="Arial" w:cs="Arial"/>
          <w:b/>
          <w:sz w:val="20"/>
          <w:szCs w:val="20"/>
        </w:rPr>
        <w:t xml:space="preserve"> </w:t>
      </w:r>
      <w:r>
        <w:rPr>
          <w:rFonts w:ascii="Arial" w:hAnsi="Arial" w:cs="Arial"/>
          <w:sz w:val="20"/>
          <w:szCs w:val="20"/>
        </w:rPr>
        <w:t>Administrator</w:t>
      </w:r>
      <w:r w:rsidRPr="00A74089">
        <w:rPr>
          <w:rFonts w:ascii="Arial" w:hAnsi="Arial" w:cs="Arial"/>
          <w:sz w:val="20"/>
          <w:szCs w:val="20"/>
        </w:rPr>
        <w:t xml:space="preserve"> może wykorzystywać w platformie i aplikacji następujące rodzaje plików </w:t>
      </w:r>
      <w:proofErr w:type="spellStart"/>
      <w:r w:rsidRPr="00A74089">
        <w:rPr>
          <w:rFonts w:ascii="Arial" w:hAnsi="Arial" w:cs="Arial"/>
          <w:sz w:val="20"/>
          <w:szCs w:val="20"/>
        </w:rPr>
        <w:t>cookies</w:t>
      </w:r>
      <w:proofErr w:type="spellEnd"/>
      <w:r w:rsidRPr="00A74089">
        <w:rPr>
          <w:rFonts w:ascii="Arial" w:hAnsi="Arial" w:cs="Arial"/>
          <w:sz w:val="20"/>
          <w:szCs w:val="20"/>
        </w:rPr>
        <w:t xml:space="preserve">: </w:t>
      </w:r>
    </w:p>
    <w:p w14:paraId="1ACB57A2" w14:textId="77777777" w:rsidR="00D06F1D" w:rsidRPr="00A74089" w:rsidRDefault="00D06F1D" w:rsidP="00D06F1D">
      <w:pPr>
        <w:pStyle w:val="a4"/>
        <w:numPr>
          <w:ilvl w:val="0"/>
          <w:numId w:val="29"/>
        </w:numPr>
        <w:spacing w:after="13" w:line="256" w:lineRule="auto"/>
        <w:jc w:val="both"/>
        <w:rPr>
          <w:rFonts w:ascii="Arial" w:hAnsi="Arial" w:cs="Arial"/>
          <w:sz w:val="20"/>
          <w:szCs w:val="20"/>
        </w:rPr>
      </w:pPr>
      <w:r w:rsidRPr="00A74089">
        <w:rPr>
          <w:rFonts w:ascii="Arial" w:hAnsi="Arial" w:cs="Arial"/>
          <w:sz w:val="20"/>
          <w:szCs w:val="20"/>
        </w:rPr>
        <w:t>tymczasowe, które są usuwane po opuszczeniu witryny lub wyłączeniu przeglądarki internetowej,</w:t>
      </w:r>
    </w:p>
    <w:p w14:paraId="05ED9050" w14:textId="77777777" w:rsidR="00D06F1D" w:rsidRPr="00A74089" w:rsidRDefault="00D06F1D" w:rsidP="00D06F1D">
      <w:pPr>
        <w:pStyle w:val="a4"/>
        <w:numPr>
          <w:ilvl w:val="0"/>
          <w:numId w:val="29"/>
        </w:numPr>
        <w:spacing w:after="13" w:line="256" w:lineRule="auto"/>
        <w:jc w:val="both"/>
        <w:rPr>
          <w:rFonts w:ascii="Arial" w:hAnsi="Arial" w:cs="Arial"/>
          <w:sz w:val="20"/>
          <w:szCs w:val="20"/>
        </w:rPr>
      </w:pPr>
      <w:r w:rsidRPr="00A74089">
        <w:rPr>
          <w:rFonts w:ascii="Arial" w:hAnsi="Arial" w:cs="Arial"/>
          <w:sz w:val="20"/>
          <w:szCs w:val="20"/>
        </w:rPr>
        <w:t>stałe, które przechowywane są na urządzeniu końcowym Użytkownika przez czas nieokreślony, bądź do momentu, w którym Użytkownik samodzielnie je usunie,</w:t>
      </w:r>
    </w:p>
    <w:p w14:paraId="05C5F1DB" w14:textId="77777777" w:rsidR="00D06F1D" w:rsidRPr="00A74089" w:rsidRDefault="00D06F1D" w:rsidP="00D06F1D">
      <w:pPr>
        <w:pStyle w:val="a4"/>
        <w:numPr>
          <w:ilvl w:val="0"/>
          <w:numId w:val="29"/>
        </w:numPr>
        <w:spacing w:after="13" w:line="256" w:lineRule="auto"/>
        <w:jc w:val="both"/>
        <w:rPr>
          <w:rFonts w:ascii="Arial" w:hAnsi="Arial" w:cs="Arial"/>
          <w:sz w:val="20"/>
          <w:szCs w:val="20"/>
        </w:rPr>
      </w:pPr>
      <w:r w:rsidRPr="00A74089">
        <w:rPr>
          <w:rFonts w:ascii="Arial" w:hAnsi="Arial" w:cs="Arial"/>
          <w:sz w:val="20"/>
          <w:szCs w:val="20"/>
        </w:rPr>
        <w:t>statystyczne, umożliwiające śledzenie ruchu w platformie,</w:t>
      </w:r>
    </w:p>
    <w:p w14:paraId="15DC1928" w14:textId="77777777" w:rsidR="00D06F1D" w:rsidRPr="00A74089" w:rsidRDefault="00D06F1D" w:rsidP="00D06F1D">
      <w:pPr>
        <w:pStyle w:val="a4"/>
        <w:numPr>
          <w:ilvl w:val="0"/>
          <w:numId w:val="29"/>
        </w:numPr>
        <w:spacing w:after="13" w:line="256" w:lineRule="auto"/>
        <w:jc w:val="both"/>
        <w:rPr>
          <w:rFonts w:ascii="Arial" w:hAnsi="Arial" w:cs="Arial"/>
          <w:sz w:val="20"/>
          <w:szCs w:val="20"/>
        </w:rPr>
      </w:pPr>
      <w:r w:rsidRPr="00A74089">
        <w:rPr>
          <w:rFonts w:ascii="Arial" w:hAnsi="Arial" w:cs="Arial"/>
          <w:sz w:val="20"/>
          <w:szCs w:val="20"/>
        </w:rPr>
        <w:t>funkcjonalne, umożliwiające personalizację witryny w stosunku do Użytkownika,</w:t>
      </w:r>
    </w:p>
    <w:p w14:paraId="37BDC8A8" w14:textId="77777777" w:rsidR="00D06F1D" w:rsidRPr="00A74089" w:rsidRDefault="00D06F1D" w:rsidP="00D06F1D">
      <w:pPr>
        <w:pStyle w:val="a4"/>
        <w:numPr>
          <w:ilvl w:val="0"/>
          <w:numId w:val="29"/>
        </w:numPr>
        <w:spacing w:after="13" w:line="256" w:lineRule="auto"/>
        <w:jc w:val="both"/>
        <w:rPr>
          <w:rFonts w:ascii="Arial" w:hAnsi="Arial" w:cs="Arial"/>
          <w:sz w:val="20"/>
          <w:szCs w:val="20"/>
        </w:rPr>
      </w:pPr>
      <w:r w:rsidRPr="00A74089">
        <w:rPr>
          <w:rFonts w:ascii="Arial" w:hAnsi="Arial" w:cs="Arial"/>
          <w:sz w:val="20"/>
          <w:szCs w:val="20"/>
        </w:rPr>
        <w:t>reklamowe, umożliwiające dostarczenie Użytkownikowi treści dostosowanych do jego osobistych preferencji,</w:t>
      </w:r>
    </w:p>
    <w:p w14:paraId="06C7A68F" w14:textId="77777777" w:rsidR="00D06F1D" w:rsidRPr="00A74089" w:rsidRDefault="00D06F1D" w:rsidP="00D06F1D">
      <w:pPr>
        <w:pStyle w:val="a4"/>
        <w:numPr>
          <w:ilvl w:val="0"/>
          <w:numId w:val="29"/>
        </w:numPr>
        <w:spacing w:after="13" w:line="256" w:lineRule="auto"/>
        <w:jc w:val="both"/>
        <w:rPr>
          <w:rFonts w:ascii="Arial" w:hAnsi="Arial" w:cs="Arial"/>
          <w:sz w:val="20"/>
          <w:szCs w:val="20"/>
        </w:rPr>
      </w:pPr>
      <w:r w:rsidRPr="00A74089">
        <w:rPr>
          <w:rFonts w:ascii="Arial" w:hAnsi="Arial" w:cs="Arial"/>
          <w:sz w:val="20"/>
          <w:szCs w:val="20"/>
        </w:rPr>
        <w:t>niezbędne oraz bezpieczeństwa, dotyczące zachowania zasad bezpieczeństwa w ramach funkcjonowania Serwisu.</w:t>
      </w:r>
    </w:p>
    <w:p w14:paraId="344D610A" w14:textId="77777777" w:rsidR="00D06F1D" w:rsidRPr="00A74089" w:rsidRDefault="00D06F1D" w:rsidP="00D06F1D">
      <w:pPr>
        <w:pStyle w:val="a4"/>
        <w:spacing w:after="13"/>
        <w:ind w:left="727"/>
        <w:jc w:val="both"/>
        <w:rPr>
          <w:rFonts w:ascii="Arial" w:hAnsi="Arial" w:cs="Arial"/>
          <w:sz w:val="20"/>
          <w:szCs w:val="20"/>
        </w:rPr>
      </w:pPr>
    </w:p>
    <w:p w14:paraId="545869CC" w14:textId="61287339" w:rsidR="00D06F1D" w:rsidRDefault="00D06F1D" w:rsidP="00D06F1D">
      <w:pPr>
        <w:pStyle w:val="a4"/>
        <w:numPr>
          <w:ilvl w:val="0"/>
          <w:numId w:val="34"/>
        </w:numPr>
        <w:spacing w:after="13"/>
        <w:jc w:val="both"/>
        <w:rPr>
          <w:rFonts w:ascii="Arial" w:hAnsi="Arial" w:cs="Arial"/>
          <w:sz w:val="20"/>
          <w:szCs w:val="20"/>
        </w:rPr>
      </w:pPr>
      <w:r w:rsidRPr="00323D85">
        <w:rPr>
          <w:rFonts w:ascii="Arial" w:hAnsi="Arial" w:cs="Arial"/>
          <w:sz w:val="20"/>
          <w:szCs w:val="20"/>
        </w:rPr>
        <w:t xml:space="preserve">Pliki </w:t>
      </w:r>
      <w:proofErr w:type="spellStart"/>
      <w:r w:rsidRPr="00323D85">
        <w:rPr>
          <w:rFonts w:ascii="Arial" w:hAnsi="Arial" w:cs="Arial"/>
          <w:sz w:val="20"/>
          <w:szCs w:val="20"/>
        </w:rPr>
        <w:t>cookies</w:t>
      </w:r>
      <w:proofErr w:type="spellEnd"/>
      <w:r w:rsidRPr="00323D85">
        <w:rPr>
          <w:rFonts w:ascii="Arial" w:hAnsi="Arial" w:cs="Arial"/>
          <w:sz w:val="20"/>
          <w:szCs w:val="20"/>
        </w:rPr>
        <w:t xml:space="preserve"> są używane w następujący sposób:</w:t>
      </w:r>
    </w:p>
    <w:p w14:paraId="15118160" w14:textId="77777777" w:rsidR="00AF08AB" w:rsidRPr="00AF08AB" w:rsidRDefault="00AF08AB" w:rsidP="00AF08AB">
      <w:pPr>
        <w:pStyle w:val="a4"/>
        <w:spacing w:after="13"/>
        <w:ind w:left="360"/>
        <w:jc w:val="both"/>
        <w:rPr>
          <w:rFonts w:ascii="Arial" w:hAnsi="Arial" w:cs="Arial"/>
          <w:sz w:val="20"/>
          <w:szCs w:val="20"/>
        </w:rPr>
      </w:pPr>
    </w:p>
    <w:tbl>
      <w:tblPr>
        <w:tblStyle w:val="af0"/>
        <w:tblW w:w="0" w:type="auto"/>
        <w:tblInd w:w="0" w:type="dxa"/>
        <w:tblLook w:val="04A0" w:firstRow="1" w:lastRow="0" w:firstColumn="1" w:lastColumn="0" w:noHBand="0" w:noVBand="1"/>
      </w:tblPr>
      <w:tblGrid>
        <w:gridCol w:w="2001"/>
        <w:gridCol w:w="2095"/>
        <w:gridCol w:w="2112"/>
        <w:gridCol w:w="1339"/>
        <w:gridCol w:w="1508"/>
      </w:tblGrid>
      <w:tr w:rsidR="00D06F1D" w:rsidRPr="00A74089" w14:paraId="6DAC199E" w14:textId="77777777" w:rsidTr="00E36CAF">
        <w:tc>
          <w:tcPr>
            <w:tcW w:w="2001" w:type="dxa"/>
            <w:tcBorders>
              <w:top w:val="single" w:sz="4" w:space="0" w:color="auto"/>
              <w:left w:val="single" w:sz="4" w:space="0" w:color="auto"/>
              <w:bottom w:val="single" w:sz="4" w:space="0" w:color="auto"/>
              <w:right w:val="single" w:sz="4" w:space="0" w:color="auto"/>
            </w:tcBorders>
            <w:vAlign w:val="center"/>
            <w:hideMark/>
          </w:tcPr>
          <w:p w14:paraId="5EDF9AD6"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Nazwa pliku cookie</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343FAE1"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Opis celu pliku cookie</w:t>
            </w:r>
          </w:p>
        </w:tc>
        <w:tc>
          <w:tcPr>
            <w:tcW w:w="2112" w:type="dxa"/>
            <w:tcBorders>
              <w:top w:val="single" w:sz="4" w:space="0" w:color="auto"/>
              <w:left w:val="single" w:sz="4" w:space="0" w:color="auto"/>
              <w:bottom w:val="single" w:sz="4" w:space="0" w:color="auto"/>
              <w:right w:val="single" w:sz="4" w:space="0" w:color="auto"/>
            </w:tcBorders>
            <w:vAlign w:val="center"/>
            <w:hideMark/>
          </w:tcPr>
          <w:p w14:paraId="21FC5C3D"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Pochodzenie pliku cookie</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96B431C"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Rodzaj</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2FA76CB"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Okres wygaśnięcia</w:t>
            </w:r>
          </w:p>
        </w:tc>
      </w:tr>
      <w:tr w:rsidR="00D06F1D" w:rsidRPr="00A74089" w14:paraId="38973844" w14:textId="77777777" w:rsidTr="00E36CAF">
        <w:trPr>
          <w:trHeight w:val="616"/>
        </w:trPr>
        <w:tc>
          <w:tcPr>
            <w:tcW w:w="9055" w:type="dxa"/>
            <w:gridSpan w:val="5"/>
            <w:tcBorders>
              <w:top w:val="single" w:sz="4" w:space="0" w:color="auto"/>
              <w:left w:val="single" w:sz="4" w:space="0" w:color="auto"/>
              <w:bottom w:val="single" w:sz="4" w:space="0" w:color="auto"/>
              <w:right w:val="single" w:sz="4" w:space="0" w:color="auto"/>
            </w:tcBorders>
            <w:vAlign w:val="center"/>
            <w:hideMark/>
          </w:tcPr>
          <w:p w14:paraId="7E5FB45C"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 xml:space="preserve">Niezbędne pliki </w:t>
            </w:r>
            <w:proofErr w:type="spellStart"/>
            <w:r w:rsidRPr="00A74089">
              <w:rPr>
                <w:rFonts w:ascii="Arial" w:hAnsi="Arial" w:cs="Arial"/>
                <w:b/>
                <w:bCs/>
                <w:sz w:val="20"/>
                <w:szCs w:val="20"/>
              </w:rPr>
              <w:t>cookies</w:t>
            </w:r>
            <w:proofErr w:type="spellEnd"/>
          </w:p>
        </w:tc>
      </w:tr>
      <w:tr w:rsidR="00D06F1D" w:rsidRPr="00A74089" w14:paraId="49B155B6" w14:textId="77777777" w:rsidTr="00E36CAF">
        <w:tc>
          <w:tcPr>
            <w:tcW w:w="2001" w:type="dxa"/>
            <w:tcBorders>
              <w:top w:val="single" w:sz="4" w:space="0" w:color="auto"/>
              <w:left w:val="single" w:sz="4" w:space="0" w:color="auto"/>
              <w:bottom w:val="single" w:sz="4" w:space="0" w:color="auto"/>
              <w:right w:val="single" w:sz="4" w:space="0" w:color="auto"/>
            </w:tcBorders>
            <w:vAlign w:val="center"/>
            <w:hideMark/>
          </w:tcPr>
          <w:p w14:paraId="1C565283"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__</w:t>
            </w:r>
            <w:proofErr w:type="spellStart"/>
            <w:r w:rsidRPr="00A74089">
              <w:rPr>
                <w:rFonts w:ascii="Arial" w:hAnsi="Arial" w:cs="Arial"/>
                <w:b/>
                <w:bCs/>
                <w:sz w:val="20"/>
                <w:szCs w:val="20"/>
              </w:rPr>
              <w:t>cf_bm</w:t>
            </w:r>
            <w:proofErr w:type="spellEnd"/>
          </w:p>
        </w:tc>
        <w:tc>
          <w:tcPr>
            <w:tcW w:w="2095" w:type="dxa"/>
            <w:tcBorders>
              <w:top w:val="single" w:sz="4" w:space="0" w:color="auto"/>
              <w:left w:val="single" w:sz="4" w:space="0" w:color="auto"/>
              <w:bottom w:val="single" w:sz="4" w:space="0" w:color="auto"/>
              <w:right w:val="single" w:sz="4" w:space="0" w:color="auto"/>
            </w:tcBorders>
            <w:vAlign w:val="center"/>
            <w:hideMark/>
          </w:tcPr>
          <w:p w14:paraId="36A81BD8"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Ten plik cookie służy do rozróżniania ludzi i botów. Jest to potrzebne dla strony internetowej, aby sporządzać prawidłowe raporty dotyczące korzystania ze strony internetowej.</w:t>
            </w:r>
          </w:p>
        </w:tc>
        <w:tc>
          <w:tcPr>
            <w:tcW w:w="2112" w:type="dxa"/>
            <w:tcBorders>
              <w:top w:val="single" w:sz="4" w:space="0" w:color="auto"/>
              <w:left w:val="single" w:sz="4" w:space="0" w:color="auto"/>
              <w:bottom w:val="single" w:sz="4" w:space="0" w:color="auto"/>
              <w:right w:val="single" w:sz="4" w:space="0" w:color="auto"/>
            </w:tcBorders>
            <w:vAlign w:val="center"/>
            <w:hideMark/>
          </w:tcPr>
          <w:p w14:paraId="6A410668"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myfonts.net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B9FB4EC"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8ECA637"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1 dzień</w:t>
            </w:r>
          </w:p>
        </w:tc>
      </w:tr>
      <w:tr w:rsidR="00D06F1D" w:rsidRPr="00A74089" w14:paraId="608D389E" w14:textId="77777777" w:rsidTr="00E36CAF">
        <w:tc>
          <w:tcPr>
            <w:tcW w:w="2001" w:type="dxa"/>
            <w:tcBorders>
              <w:top w:val="single" w:sz="4" w:space="0" w:color="auto"/>
              <w:left w:val="single" w:sz="4" w:space="0" w:color="auto"/>
              <w:bottom w:val="single" w:sz="4" w:space="0" w:color="auto"/>
              <w:right w:val="single" w:sz="4" w:space="0" w:color="auto"/>
            </w:tcBorders>
            <w:vAlign w:val="center"/>
            <w:hideMark/>
          </w:tcPr>
          <w:p w14:paraId="3331F6C4"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CONSENT</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ED49A44"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Służy do wykrywania, czy odwiedzający zaakceptował zgody marketingowe w banerze cookie. Ten plik cookie jest niezbędne do zapewnienia zgodności strony internetowej z wymogami RODO.</w:t>
            </w:r>
          </w:p>
        </w:tc>
        <w:tc>
          <w:tcPr>
            <w:tcW w:w="2112" w:type="dxa"/>
            <w:tcBorders>
              <w:top w:val="single" w:sz="4" w:space="0" w:color="auto"/>
              <w:left w:val="single" w:sz="4" w:space="0" w:color="auto"/>
              <w:bottom w:val="single" w:sz="4" w:space="0" w:color="auto"/>
              <w:right w:val="single" w:sz="4" w:space="0" w:color="auto"/>
            </w:tcBorders>
            <w:vAlign w:val="center"/>
            <w:hideMark/>
          </w:tcPr>
          <w:p w14:paraId="5D2EED1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C4B0CCF"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6373F89"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2 lata</w:t>
            </w:r>
          </w:p>
        </w:tc>
      </w:tr>
      <w:tr w:rsidR="00D06F1D" w:rsidRPr="00A74089" w14:paraId="697162C4" w14:textId="77777777" w:rsidTr="00E36CAF">
        <w:tc>
          <w:tcPr>
            <w:tcW w:w="2001" w:type="dxa"/>
            <w:tcBorders>
              <w:top w:val="single" w:sz="4" w:space="0" w:color="auto"/>
              <w:left w:val="single" w:sz="4" w:space="0" w:color="auto"/>
              <w:bottom w:val="single" w:sz="4" w:space="0" w:color="auto"/>
              <w:right w:val="single" w:sz="4" w:space="0" w:color="auto"/>
            </w:tcBorders>
            <w:vAlign w:val="center"/>
          </w:tcPr>
          <w:p w14:paraId="24C1FB0A" w14:textId="77777777" w:rsidR="00D06F1D" w:rsidRPr="00A74089" w:rsidRDefault="00D06F1D" w:rsidP="00E36CAF">
            <w:pPr>
              <w:jc w:val="center"/>
              <w:rPr>
                <w:rFonts w:ascii="Arial" w:hAnsi="Arial" w:cs="Arial"/>
                <w:b/>
                <w:bCs/>
                <w:sz w:val="20"/>
                <w:szCs w:val="20"/>
              </w:rPr>
            </w:pPr>
            <w:proofErr w:type="spellStart"/>
            <w:r w:rsidRPr="00A74089">
              <w:rPr>
                <w:rFonts w:ascii="Arial" w:hAnsi="Arial" w:cs="Arial"/>
                <w:b/>
                <w:bCs/>
                <w:sz w:val="20"/>
                <w:szCs w:val="20"/>
              </w:rPr>
              <w:t>test_cookie</w:t>
            </w:r>
            <w:proofErr w:type="spellEnd"/>
          </w:p>
        </w:tc>
        <w:tc>
          <w:tcPr>
            <w:tcW w:w="2095" w:type="dxa"/>
            <w:tcBorders>
              <w:top w:val="single" w:sz="4" w:space="0" w:color="auto"/>
              <w:left w:val="single" w:sz="4" w:space="0" w:color="auto"/>
              <w:bottom w:val="single" w:sz="4" w:space="0" w:color="auto"/>
              <w:right w:val="single" w:sz="4" w:space="0" w:color="auto"/>
            </w:tcBorders>
            <w:vAlign w:val="center"/>
          </w:tcPr>
          <w:p w14:paraId="40C868DA"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Służy do sprawdzenia, czy przeglądarka użytkownika obsługuje pliki cookie.</w:t>
            </w:r>
          </w:p>
        </w:tc>
        <w:tc>
          <w:tcPr>
            <w:tcW w:w="2112" w:type="dxa"/>
            <w:tcBorders>
              <w:top w:val="single" w:sz="4" w:space="0" w:color="auto"/>
              <w:left w:val="single" w:sz="4" w:space="0" w:color="auto"/>
              <w:bottom w:val="single" w:sz="4" w:space="0" w:color="auto"/>
              <w:right w:val="single" w:sz="4" w:space="0" w:color="auto"/>
            </w:tcBorders>
            <w:vAlign w:val="center"/>
          </w:tcPr>
          <w:p w14:paraId="636B5234"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doubleclick.net</w:t>
            </w:r>
          </w:p>
        </w:tc>
        <w:tc>
          <w:tcPr>
            <w:tcW w:w="1339" w:type="dxa"/>
            <w:tcBorders>
              <w:top w:val="single" w:sz="4" w:space="0" w:color="auto"/>
              <w:left w:val="single" w:sz="4" w:space="0" w:color="auto"/>
              <w:bottom w:val="single" w:sz="4" w:space="0" w:color="auto"/>
              <w:right w:val="single" w:sz="4" w:space="0" w:color="auto"/>
            </w:tcBorders>
            <w:vAlign w:val="center"/>
          </w:tcPr>
          <w:p w14:paraId="273D7B05"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508" w:type="dxa"/>
            <w:tcBorders>
              <w:top w:val="single" w:sz="4" w:space="0" w:color="auto"/>
              <w:left w:val="single" w:sz="4" w:space="0" w:color="auto"/>
              <w:bottom w:val="single" w:sz="4" w:space="0" w:color="auto"/>
              <w:right w:val="single" w:sz="4" w:space="0" w:color="auto"/>
            </w:tcBorders>
            <w:vAlign w:val="center"/>
          </w:tcPr>
          <w:p w14:paraId="7CA53865"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1 dzień</w:t>
            </w:r>
          </w:p>
        </w:tc>
      </w:tr>
    </w:tbl>
    <w:p w14:paraId="3DE6DE95" w14:textId="77777777" w:rsidR="00D06F1D" w:rsidRDefault="00D06F1D" w:rsidP="00D06F1D">
      <w:pPr>
        <w:spacing w:after="270" w:line="276" w:lineRule="auto"/>
        <w:jc w:val="both"/>
        <w:rPr>
          <w:rFonts w:ascii="Arial" w:eastAsiaTheme="minorEastAsia" w:hAnsi="Arial" w:cs="Arial"/>
          <w:color w:val="36474F"/>
          <w:sz w:val="20"/>
          <w:szCs w:val="20"/>
        </w:rPr>
      </w:pPr>
    </w:p>
    <w:p w14:paraId="5CF5CAC0" w14:textId="77777777" w:rsidR="00D06F1D" w:rsidRDefault="00D06F1D" w:rsidP="00D06F1D">
      <w:pPr>
        <w:spacing w:after="270" w:line="276" w:lineRule="auto"/>
        <w:jc w:val="both"/>
        <w:rPr>
          <w:rFonts w:ascii="Arial" w:eastAsiaTheme="minorEastAsia" w:hAnsi="Arial" w:cs="Arial"/>
          <w:color w:val="36474F"/>
          <w:sz w:val="20"/>
          <w:szCs w:val="20"/>
        </w:rPr>
      </w:pPr>
    </w:p>
    <w:p w14:paraId="5C7012AC" w14:textId="77777777" w:rsidR="00D06F1D" w:rsidRDefault="00D06F1D" w:rsidP="00D06F1D">
      <w:pPr>
        <w:spacing w:after="270" w:line="276" w:lineRule="auto"/>
        <w:jc w:val="both"/>
        <w:rPr>
          <w:rFonts w:ascii="Arial" w:eastAsiaTheme="minorEastAsia" w:hAnsi="Arial" w:cs="Arial"/>
          <w:color w:val="36474F"/>
          <w:sz w:val="20"/>
          <w:szCs w:val="20"/>
        </w:rPr>
      </w:pPr>
    </w:p>
    <w:p w14:paraId="5289320A" w14:textId="77777777" w:rsidR="00D06F1D" w:rsidRPr="00A74089" w:rsidRDefault="00D06F1D" w:rsidP="00D06F1D">
      <w:pPr>
        <w:spacing w:after="270" w:line="276" w:lineRule="auto"/>
        <w:jc w:val="both"/>
        <w:rPr>
          <w:rFonts w:ascii="Arial" w:eastAsiaTheme="minorEastAsia" w:hAnsi="Arial" w:cs="Arial"/>
          <w:color w:val="36474F"/>
          <w:sz w:val="20"/>
          <w:szCs w:val="20"/>
        </w:rPr>
      </w:pPr>
    </w:p>
    <w:tbl>
      <w:tblPr>
        <w:tblStyle w:val="af0"/>
        <w:tblW w:w="0" w:type="auto"/>
        <w:tblInd w:w="-34" w:type="dxa"/>
        <w:tblLook w:val="04A0" w:firstRow="1" w:lastRow="0" w:firstColumn="1" w:lastColumn="0" w:noHBand="0" w:noVBand="1"/>
      </w:tblPr>
      <w:tblGrid>
        <w:gridCol w:w="2466"/>
        <w:gridCol w:w="2182"/>
        <w:gridCol w:w="1907"/>
        <w:gridCol w:w="1211"/>
        <w:gridCol w:w="1330"/>
      </w:tblGrid>
      <w:tr w:rsidR="00D06F1D" w:rsidRPr="00A74089" w14:paraId="425A5427" w14:textId="77777777" w:rsidTr="00E36CAF">
        <w:tc>
          <w:tcPr>
            <w:tcW w:w="2440" w:type="dxa"/>
            <w:tcBorders>
              <w:top w:val="single" w:sz="4" w:space="0" w:color="auto"/>
              <w:left w:val="single" w:sz="4" w:space="0" w:color="auto"/>
              <w:bottom w:val="single" w:sz="4" w:space="0" w:color="auto"/>
              <w:right w:val="single" w:sz="4" w:space="0" w:color="auto"/>
            </w:tcBorders>
            <w:vAlign w:val="center"/>
            <w:hideMark/>
          </w:tcPr>
          <w:p w14:paraId="74519680" w14:textId="77777777" w:rsidR="00D06F1D" w:rsidRPr="00A74089" w:rsidRDefault="00D06F1D" w:rsidP="00E36CAF">
            <w:pPr>
              <w:jc w:val="center"/>
              <w:rPr>
                <w:rFonts w:ascii="Arial" w:hAnsi="Arial" w:cs="Arial"/>
                <w:b/>
                <w:bCs/>
                <w:sz w:val="20"/>
                <w:szCs w:val="20"/>
              </w:rPr>
            </w:pPr>
            <w:proofErr w:type="spellStart"/>
            <w:proofErr w:type="gramStart"/>
            <w:r w:rsidRPr="00A74089">
              <w:rPr>
                <w:rFonts w:ascii="Arial" w:hAnsi="Arial" w:cs="Arial"/>
                <w:b/>
                <w:bCs/>
                <w:sz w:val="20"/>
                <w:szCs w:val="20"/>
              </w:rPr>
              <w:lastRenderedPageBreak/>
              <w:t>rc</w:t>
            </w:r>
            <w:proofErr w:type="spellEnd"/>
            <w:r w:rsidRPr="00A74089">
              <w:rPr>
                <w:rFonts w:ascii="Arial" w:hAnsi="Arial" w:cs="Arial"/>
                <w:b/>
                <w:bCs/>
                <w:sz w:val="20"/>
                <w:szCs w:val="20"/>
              </w:rPr>
              <w:t>::</w:t>
            </w:r>
            <w:proofErr w:type="gramEnd"/>
            <w:r w:rsidRPr="00A74089">
              <w:rPr>
                <w:rFonts w:ascii="Arial" w:hAnsi="Arial" w:cs="Arial"/>
                <w:b/>
                <w:bCs/>
                <w:sz w:val="20"/>
                <w:szCs w:val="20"/>
              </w:rPr>
              <w:t>c</w:t>
            </w:r>
          </w:p>
        </w:tc>
        <w:tc>
          <w:tcPr>
            <w:tcW w:w="2186" w:type="dxa"/>
            <w:tcBorders>
              <w:top w:val="single" w:sz="4" w:space="0" w:color="auto"/>
              <w:left w:val="single" w:sz="4" w:space="0" w:color="auto"/>
              <w:bottom w:val="single" w:sz="4" w:space="0" w:color="auto"/>
              <w:right w:val="single" w:sz="4" w:space="0" w:color="auto"/>
            </w:tcBorders>
            <w:vAlign w:val="center"/>
            <w:hideMark/>
          </w:tcPr>
          <w:p w14:paraId="7907A9C7"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Używane w kontekście reklamy wideo. Plik cookie ogranicza liczbę wyświetleń tej samej treści reklamowej odwiedzającemu. Plik cookie służy również do zapewnienia trafności reklamy wideo dla konkretnego odwiedzającego.</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6092C1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google.com</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8EDE88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9FEE313"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Sesja</w:t>
            </w:r>
          </w:p>
        </w:tc>
      </w:tr>
      <w:tr w:rsidR="00D06F1D" w:rsidRPr="00A74089" w14:paraId="29E3970B" w14:textId="77777777" w:rsidTr="00E36CAF">
        <w:trPr>
          <w:trHeight w:val="592"/>
        </w:trPr>
        <w:tc>
          <w:tcPr>
            <w:tcW w:w="9071" w:type="dxa"/>
            <w:gridSpan w:val="5"/>
            <w:tcBorders>
              <w:top w:val="single" w:sz="4" w:space="0" w:color="auto"/>
              <w:left w:val="single" w:sz="4" w:space="0" w:color="auto"/>
              <w:bottom w:val="single" w:sz="4" w:space="0" w:color="auto"/>
              <w:right w:val="single" w:sz="4" w:space="0" w:color="auto"/>
            </w:tcBorders>
            <w:vAlign w:val="center"/>
            <w:hideMark/>
          </w:tcPr>
          <w:p w14:paraId="1E5B2693"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 xml:space="preserve">Marketingowe pliki </w:t>
            </w:r>
            <w:proofErr w:type="spellStart"/>
            <w:r w:rsidRPr="00A74089">
              <w:rPr>
                <w:rFonts w:ascii="Arial" w:hAnsi="Arial" w:cs="Arial"/>
                <w:b/>
                <w:bCs/>
                <w:sz w:val="20"/>
                <w:szCs w:val="20"/>
              </w:rPr>
              <w:t>cookies</w:t>
            </w:r>
            <w:proofErr w:type="spellEnd"/>
          </w:p>
        </w:tc>
      </w:tr>
      <w:tr w:rsidR="00D06F1D" w:rsidRPr="00A74089" w14:paraId="2FD02266" w14:textId="77777777" w:rsidTr="00E36CAF">
        <w:tc>
          <w:tcPr>
            <w:tcW w:w="2440" w:type="dxa"/>
            <w:tcBorders>
              <w:top w:val="single" w:sz="4" w:space="0" w:color="auto"/>
              <w:left w:val="single" w:sz="4" w:space="0" w:color="auto"/>
              <w:bottom w:val="single" w:sz="4" w:space="0" w:color="auto"/>
              <w:right w:val="single" w:sz="4" w:space="0" w:color="auto"/>
            </w:tcBorders>
            <w:vAlign w:val="center"/>
            <w:hideMark/>
          </w:tcPr>
          <w:p w14:paraId="1B2638F8" w14:textId="77777777" w:rsidR="00D06F1D" w:rsidRPr="00A74089" w:rsidRDefault="00D06F1D" w:rsidP="00E36CAF">
            <w:pPr>
              <w:jc w:val="center"/>
              <w:rPr>
                <w:rFonts w:ascii="Arial" w:hAnsi="Arial" w:cs="Arial"/>
                <w:sz w:val="20"/>
                <w:szCs w:val="20"/>
              </w:rPr>
            </w:pPr>
            <w:r w:rsidRPr="00A74089">
              <w:rPr>
                <w:rFonts w:ascii="Arial" w:hAnsi="Arial" w:cs="Arial"/>
                <w:b/>
                <w:bCs/>
                <w:sz w:val="20"/>
                <w:szCs w:val="20"/>
              </w:rPr>
              <w:t>IDE</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4644FDF"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Używane przez</w:t>
            </w:r>
          </w:p>
          <w:p w14:paraId="3758E652"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 xml:space="preserve">Google </w:t>
            </w:r>
            <w:proofErr w:type="spellStart"/>
            <w:r w:rsidRPr="00A74089">
              <w:rPr>
                <w:rFonts w:ascii="Arial" w:hAnsi="Arial" w:cs="Arial"/>
                <w:sz w:val="20"/>
                <w:szCs w:val="20"/>
              </w:rPr>
              <w:t>DoubleClick</w:t>
            </w:r>
            <w:proofErr w:type="spellEnd"/>
          </w:p>
          <w:p w14:paraId="68889621"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do rejestrowania i</w:t>
            </w:r>
          </w:p>
          <w:p w14:paraId="5AF44E9F"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raportowania</w:t>
            </w:r>
          </w:p>
          <w:p w14:paraId="69791369"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działań użytkownika</w:t>
            </w:r>
          </w:p>
          <w:p w14:paraId="64EA8154"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strony internetowej</w:t>
            </w:r>
          </w:p>
          <w:p w14:paraId="137059B9"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po obejrzeniu lub</w:t>
            </w:r>
          </w:p>
          <w:p w14:paraId="582EB864"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kliknięciu jednej z</w:t>
            </w:r>
          </w:p>
          <w:p w14:paraId="1364B849"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reklam</w:t>
            </w:r>
          </w:p>
          <w:p w14:paraId="19FE87D6"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reklamodawcy w</w:t>
            </w:r>
          </w:p>
          <w:p w14:paraId="54ADE2E0"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celu pomiaru</w:t>
            </w:r>
          </w:p>
          <w:p w14:paraId="2DE585D1"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skuteczności</w:t>
            </w:r>
          </w:p>
          <w:p w14:paraId="594B5F9E"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reklamy i</w:t>
            </w:r>
          </w:p>
          <w:p w14:paraId="3BA00F2F"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prezentowania</w:t>
            </w:r>
          </w:p>
          <w:p w14:paraId="06734F4D"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użytkownikowi ukierunkowanych</w:t>
            </w:r>
          </w:p>
          <w:p w14:paraId="10B5EC8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reklam.</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E40C42D"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doubleclick.net</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5B2BBD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353" w:type="dxa"/>
            <w:tcBorders>
              <w:top w:val="single" w:sz="4" w:space="0" w:color="auto"/>
              <w:left w:val="single" w:sz="4" w:space="0" w:color="auto"/>
              <w:bottom w:val="single" w:sz="4" w:space="0" w:color="auto"/>
              <w:right w:val="single" w:sz="4" w:space="0" w:color="auto"/>
            </w:tcBorders>
            <w:vAlign w:val="center"/>
            <w:hideMark/>
          </w:tcPr>
          <w:p w14:paraId="34DD7B4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1 rok</w:t>
            </w:r>
          </w:p>
        </w:tc>
      </w:tr>
      <w:tr w:rsidR="00D06F1D" w:rsidRPr="00A74089" w14:paraId="416C0D7B" w14:textId="77777777" w:rsidTr="00E36CAF">
        <w:tc>
          <w:tcPr>
            <w:tcW w:w="2440" w:type="dxa"/>
            <w:tcBorders>
              <w:top w:val="single" w:sz="4" w:space="0" w:color="auto"/>
              <w:left w:val="single" w:sz="4" w:space="0" w:color="auto"/>
              <w:bottom w:val="single" w:sz="4" w:space="0" w:color="auto"/>
              <w:right w:val="single" w:sz="4" w:space="0" w:color="auto"/>
            </w:tcBorders>
            <w:vAlign w:val="center"/>
            <w:hideMark/>
          </w:tcPr>
          <w:p w14:paraId="5EC46C55" w14:textId="77777777" w:rsidR="00D06F1D" w:rsidRPr="00A74089" w:rsidRDefault="00D06F1D" w:rsidP="00E36CAF">
            <w:pPr>
              <w:jc w:val="center"/>
              <w:rPr>
                <w:rFonts w:ascii="Arial" w:hAnsi="Arial" w:cs="Arial"/>
                <w:sz w:val="20"/>
                <w:szCs w:val="20"/>
              </w:rPr>
            </w:pPr>
            <w:r w:rsidRPr="00A74089">
              <w:rPr>
                <w:rFonts w:ascii="Arial" w:hAnsi="Arial" w:cs="Arial"/>
                <w:b/>
                <w:bCs/>
                <w:sz w:val="20"/>
                <w:szCs w:val="20"/>
              </w:rPr>
              <w:t>VISITOR_INFO1_LIVE</w:t>
            </w:r>
          </w:p>
        </w:tc>
        <w:tc>
          <w:tcPr>
            <w:tcW w:w="2186" w:type="dxa"/>
            <w:tcBorders>
              <w:top w:val="single" w:sz="4" w:space="0" w:color="auto"/>
              <w:left w:val="single" w:sz="4" w:space="0" w:color="auto"/>
              <w:bottom w:val="single" w:sz="4" w:space="0" w:color="auto"/>
              <w:right w:val="single" w:sz="4" w:space="0" w:color="auto"/>
            </w:tcBorders>
            <w:vAlign w:val="center"/>
            <w:hideMark/>
          </w:tcPr>
          <w:p w14:paraId="307CEB72"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Próbuje oszacować</w:t>
            </w:r>
          </w:p>
          <w:p w14:paraId="436143D7"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przepustowość</w:t>
            </w:r>
          </w:p>
          <w:p w14:paraId="05745744"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użytkowników na</w:t>
            </w:r>
          </w:p>
          <w:p w14:paraId="5B447C1B"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stronach ze</w:t>
            </w:r>
          </w:p>
          <w:p w14:paraId="6D59FEAF"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zintegrowanymi</w:t>
            </w:r>
          </w:p>
          <w:p w14:paraId="308C687A"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filmami z YouTube.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590CF30"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vAlign w:val="center"/>
            <w:hideMark/>
          </w:tcPr>
          <w:p w14:paraId="6F69271F"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353" w:type="dxa"/>
            <w:tcBorders>
              <w:top w:val="single" w:sz="4" w:space="0" w:color="auto"/>
              <w:left w:val="single" w:sz="4" w:space="0" w:color="auto"/>
              <w:bottom w:val="single" w:sz="4" w:space="0" w:color="auto"/>
              <w:right w:val="single" w:sz="4" w:space="0" w:color="auto"/>
            </w:tcBorders>
            <w:vAlign w:val="center"/>
            <w:hideMark/>
          </w:tcPr>
          <w:p w14:paraId="300EC36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179 dni</w:t>
            </w:r>
          </w:p>
        </w:tc>
      </w:tr>
      <w:tr w:rsidR="00D06F1D" w:rsidRPr="00A74089" w14:paraId="07A34AD7" w14:textId="77777777" w:rsidTr="00E36CAF">
        <w:tc>
          <w:tcPr>
            <w:tcW w:w="2440" w:type="dxa"/>
            <w:tcBorders>
              <w:top w:val="single" w:sz="4" w:space="0" w:color="auto"/>
              <w:left w:val="single" w:sz="4" w:space="0" w:color="auto"/>
              <w:bottom w:val="single" w:sz="4" w:space="0" w:color="auto"/>
              <w:right w:val="single" w:sz="4" w:space="0" w:color="auto"/>
            </w:tcBorders>
            <w:vAlign w:val="center"/>
            <w:hideMark/>
          </w:tcPr>
          <w:p w14:paraId="694DFC33" w14:textId="77777777" w:rsidR="00D06F1D" w:rsidRPr="00A74089" w:rsidRDefault="00D06F1D" w:rsidP="00E36CAF">
            <w:pPr>
              <w:jc w:val="center"/>
              <w:rPr>
                <w:rFonts w:ascii="Arial" w:hAnsi="Arial" w:cs="Arial"/>
                <w:sz w:val="20"/>
                <w:szCs w:val="20"/>
              </w:rPr>
            </w:pPr>
            <w:r w:rsidRPr="00A74089">
              <w:rPr>
                <w:rFonts w:ascii="Arial" w:hAnsi="Arial" w:cs="Arial"/>
                <w:b/>
                <w:bCs/>
                <w:sz w:val="20"/>
                <w:szCs w:val="20"/>
              </w:rPr>
              <w:t>YSC</w:t>
            </w:r>
          </w:p>
        </w:tc>
        <w:tc>
          <w:tcPr>
            <w:tcW w:w="2186" w:type="dxa"/>
            <w:tcBorders>
              <w:top w:val="single" w:sz="4" w:space="0" w:color="auto"/>
              <w:left w:val="single" w:sz="4" w:space="0" w:color="auto"/>
              <w:bottom w:val="single" w:sz="4" w:space="0" w:color="auto"/>
              <w:right w:val="single" w:sz="4" w:space="0" w:color="auto"/>
            </w:tcBorders>
            <w:vAlign w:val="center"/>
            <w:hideMark/>
          </w:tcPr>
          <w:p w14:paraId="6FD12C88"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Rejestruje unikalny</w:t>
            </w:r>
          </w:p>
          <w:p w14:paraId="46A64ED9"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identyfikator, aby</w:t>
            </w:r>
          </w:p>
          <w:p w14:paraId="752BB4F8"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prowadzić statystyki</w:t>
            </w:r>
          </w:p>
          <w:p w14:paraId="28CA7BA4"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dotyczące filmów</w:t>
            </w:r>
          </w:p>
          <w:p w14:paraId="7AF60BA1"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wideo z YouTube,</w:t>
            </w:r>
          </w:p>
          <w:p w14:paraId="4C292383"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które widział</w:t>
            </w:r>
          </w:p>
          <w:p w14:paraId="61443486"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użytkownik.</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09FF404"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vAlign w:val="center"/>
            <w:hideMark/>
          </w:tcPr>
          <w:p w14:paraId="6360F02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8EAED6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Sesyjny</w:t>
            </w:r>
          </w:p>
        </w:tc>
      </w:tr>
      <w:tr w:rsidR="00D06F1D" w:rsidRPr="00A74089" w14:paraId="14DF97C6" w14:textId="77777777" w:rsidTr="00E36CAF">
        <w:tc>
          <w:tcPr>
            <w:tcW w:w="2440" w:type="dxa"/>
            <w:tcBorders>
              <w:top w:val="single" w:sz="4" w:space="0" w:color="auto"/>
              <w:left w:val="single" w:sz="4" w:space="0" w:color="auto"/>
              <w:bottom w:val="single" w:sz="4" w:space="0" w:color="auto"/>
              <w:right w:val="single" w:sz="4" w:space="0" w:color="auto"/>
            </w:tcBorders>
            <w:vAlign w:val="center"/>
            <w:hideMark/>
          </w:tcPr>
          <w:p w14:paraId="1E7ABE39" w14:textId="77777777" w:rsidR="00D06F1D" w:rsidRPr="00A74089" w:rsidRDefault="00D06F1D" w:rsidP="00E36CAF">
            <w:pPr>
              <w:jc w:val="center"/>
              <w:rPr>
                <w:rFonts w:ascii="Arial" w:hAnsi="Arial" w:cs="Arial"/>
                <w:sz w:val="20"/>
                <w:szCs w:val="20"/>
              </w:rPr>
            </w:pPr>
            <w:proofErr w:type="spellStart"/>
            <w:proofErr w:type="gramStart"/>
            <w:r w:rsidRPr="00A74089">
              <w:rPr>
                <w:rFonts w:ascii="Arial" w:hAnsi="Arial" w:cs="Arial"/>
                <w:b/>
                <w:bCs/>
                <w:sz w:val="20"/>
                <w:szCs w:val="20"/>
              </w:rPr>
              <w:t>yt.innertube</w:t>
            </w:r>
            <w:proofErr w:type="spellEnd"/>
            <w:r w:rsidRPr="00A74089">
              <w:rPr>
                <w:rFonts w:ascii="Arial" w:hAnsi="Arial" w:cs="Arial"/>
                <w:b/>
                <w:bCs/>
                <w:sz w:val="20"/>
                <w:szCs w:val="20"/>
              </w:rPr>
              <w:t>::</w:t>
            </w:r>
            <w:proofErr w:type="spellStart"/>
            <w:proofErr w:type="gramEnd"/>
            <w:r w:rsidRPr="00A74089">
              <w:rPr>
                <w:rFonts w:ascii="Arial" w:hAnsi="Arial" w:cs="Arial"/>
                <w:b/>
                <w:bCs/>
                <w:sz w:val="20"/>
                <w:szCs w:val="20"/>
              </w:rPr>
              <w:t>nextId</w:t>
            </w:r>
            <w:proofErr w:type="spellEnd"/>
          </w:p>
        </w:tc>
        <w:tc>
          <w:tcPr>
            <w:tcW w:w="2186" w:type="dxa"/>
            <w:tcBorders>
              <w:top w:val="single" w:sz="4" w:space="0" w:color="auto"/>
              <w:left w:val="single" w:sz="4" w:space="0" w:color="auto"/>
              <w:bottom w:val="single" w:sz="4" w:space="0" w:color="auto"/>
              <w:right w:val="single" w:sz="4" w:space="0" w:color="auto"/>
            </w:tcBorders>
            <w:vAlign w:val="center"/>
            <w:hideMark/>
          </w:tcPr>
          <w:p w14:paraId="65E05950"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Rejestruje unikalny</w:t>
            </w:r>
          </w:p>
          <w:p w14:paraId="6ACF2C46"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identyfikator, aby</w:t>
            </w:r>
          </w:p>
          <w:p w14:paraId="28E26DF2"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prowadzić statystyki</w:t>
            </w:r>
          </w:p>
          <w:p w14:paraId="11A0A1C7"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dotyczące filmów</w:t>
            </w:r>
          </w:p>
          <w:p w14:paraId="5A6AFFFF"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wideo z YouTube,</w:t>
            </w:r>
          </w:p>
          <w:p w14:paraId="55EBB606"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które widział</w:t>
            </w:r>
          </w:p>
          <w:p w14:paraId="4EB2DC98"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użytkownik.</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EC599F2"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vAlign w:val="center"/>
            <w:hideMark/>
          </w:tcPr>
          <w:p w14:paraId="3DAFB3E1"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89485D9"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Trwały</w:t>
            </w:r>
          </w:p>
        </w:tc>
      </w:tr>
      <w:tr w:rsidR="00D06F1D" w:rsidRPr="00A74089" w14:paraId="16E4C556" w14:textId="77777777" w:rsidTr="00E36CAF">
        <w:tc>
          <w:tcPr>
            <w:tcW w:w="2440" w:type="dxa"/>
            <w:tcBorders>
              <w:top w:val="single" w:sz="4" w:space="0" w:color="auto"/>
              <w:left w:val="single" w:sz="4" w:space="0" w:color="auto"/>
              <w:bottom w:val="single" w:sz="4" w:space="0" w:color="auto"/>
              <w:right w:val="single" w:sz="4" w:space="0" w:color="auto"/>
            </w:tcBorders>
            <w:vAlign w:val="center"/>
            <w:hideMark/>
          </w:tcPr>
          <w:p w14:paraId="60CE3469" w14:textId="77777777" w:rsidR="00D06F1D" w:rsidRPr="00A74089" w:rsidRDefault="00D06F1D" w:rsidP="00E36CAF">
            <w:pPr>
              <w:autoSpaceDE w:val="0"/>
              <w:autoSpaceDN w:val="0"/>
              <w:adjustRightInd w:val="0"/>
              <w:jc w:val="center"/>
              <w:rPr>
                <w:rFonts w:ascii="Arial" w:hAnsi="Arial" w:cs="Arial"/>
                <w:b/>
                <w:bCs/>
                <w:sz w:val="20"/>
                <w:szCs w:val="20"/>
              </w:rPr>
            </w:pPr>
            <w:proofErr w:type="spellStart"/>
            <w:proofErr w:type="gramStart"/>
            <w:r w:rsidRPr="00A74089">
              <w:rPr>
                <w:rFonts w:ascii="Arial" w:hAnsi="Arial" w:cs="Arial"/>
                <w:b/>
                <w:bCs/>
                <w:sz w:val="20"/>
                <w:szCs w:val="20"/>
              </w:rPr>
              <w:t>yt.innertube</w:t>
            </w:r>
            <w:proofErr w:type="spellEnd"/>
            <w:r w:rsidRPr="00A74089">
              <w:rPr>
                <w:rFonts w:ascii="Arial" w:hAnsi="Arial" w:cs="Arial"/>
                <w:b/>
                <w:bCs/>
                <w:sz w:val="20"/>
                <w:szCs w:val="20"/>
              </w:rPr>
              <w:t>::</w:t>
            </w:r>
            <w:proofErr w:type="spellStart"/>
            <w:proofErr w:type="gramEnd"/>
            <w:r w:rsidRPr="00A74089">
              <w:rPr>
                <w:rFonts w:ascii="Arial" w:hAnsi="Arial" w:cs="Arial"/>
                <w:b/>
                <w:bCs/>
                <w:sz w:val="20"/>
                <w:szCs w:val="20"/>
              </w:rPr>
              <w:t>request</w:t>
            </w:r>
            <w:proofErr w:type="spellEnd"/>
          </w:p>
          <w:p w14:paraId="61BD83CC" w14:textId="77777777" w:rsidR="00D06F1D" w:rsidRPr="00A74089" w:rsidRDefault="00D06F1D" w:rsidP="00E36CAF">
            <w:pPr>
              <w:jc w:val="center"/>
              <w:rPr>
                <w:rFonts w:ascii="Arial" w:hAnsi="Arial" w:cs="Arial"/>
                <w:sz w:val="20"/>
                <w:szCs w:val="20"/>
              </w:rPr>
            </w:pPr>
            <w:r w:rsidRPr="00A74089">
              <w:rPr>
                <w:rFonts w:ascii="Arial" w:hAnsi="Arial" w:cs="Arial"/>
                <w:b/>
                <w:bCs/>
                <w:sz w:val="20"/>
                <w:szCs w:val="20"/>
              </w:rPr>
              <w:t>s</w:t>
            </w:r>
          </w:p>
        </w:tc>
        <w:tc>
          <w:tcPr>
            <w:tcW w:w="2186" w:type="dxa"/>
            <w:tcBorders>
              <w:top w:val="single" w:sz="4" w:space="0" w:color="auto"/>
              <w:left w:val="single" w:sz="4" w:space="0" w:color="auto"/>
              <w:bottom w:val="single" w:sz="4" w:space="0" w:color="auto"/>
              <w:right w:val="single" w:sz="4" w:space="0" w:color="auto"/>
            </w:tcBorders>
            <w:vAlign w:val="center"/>
            <w:hideMark/>
          </w:tcPr>
          <w:p w14:paraId="3E761947"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Rejestruje unikalny</w:t>
            </w:r>
          </w:p>
          <w:p w14:paraId="53B48F69"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identyfikator, aby</w:t>
            </w:r>
          </w:p>
          <w:p w14:paraId="50EE8815"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prowadzić statystyki</w:t>
            </w:r>
          </w:p>
          <w:p w14:paraId="69E77EC5"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dotyczące filmów</w:t>
            </w:r>
          </w:p>
          <w:p w14:paraId="70F7300B"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wideo z YouTube,</w:t>
            </w:r>
          </w:p>
          <w:p w14:paraId="55FB0616"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które widział</w:t>
            </w:r>
          </w:p>
          <w:p w14:paraId="1A257002"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użytkownik.</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946B36D"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85E2701"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F0B12FF"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Trwały</w:t>
            </w:r>
          </w:p>
        </w:tc>
      </w:tr>
      <w:tr w:rsidR="00D06F1D" w:rsidRPr="00A74089" w14:paraId="7B77D262"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61734217" w14:textId="77777777" w:rsidR="00D06F1D" w:rsidRPr="00DC310C" w:rsidRDefault="00D06F1D" w:rsidP="00E36CAF">
            <w:pPr>
              <w:autoSpaceDE w:val="0"/>
              <w:autoSpaceDN w:val="0"/>
              <w:adjustRightInd w:val="0"/>
              <w:jc w:val="center"/>
              <w:rPr>
                <w:rFonts w:ascii="Arial" w:hAnsi="Arial" w:cs="Arial"/>
                <w:b/>
                <w:bCs/>
                <w:sz w:val="20"/>
                <w:szCs w:val="20"/>
                <w:lang w:val="en-US"/>
              </w:rPr>
            </w:pPr>
            <w:proofErr w:type="spellStart"/>
            <w:r w:rsidRPr="00DC310C">
              <w:rPr>
                <w:rFonts w:ascii="Arial" w:hAnsi="Arial" w:cs="Arial"/>
                <w:b/>
                <w:bCs/>
                <w:sz w:val="20"/>
                <w:szCs w:val="20"/>
                <w:lang w:val="en-US"/>
              </w:rPr>
              <w:lastRenderedPageBreak/>
              <w:t>yt</w:t>
            </w:r>
            <w:proofErr w:type="spellEnd"/>
            <w:r w:rsidRPr="00DC310C">
              <w:rPr>
                <w:rFonts w:ascii="Arial" w:hAnsi="Arial" w:cs="Arial"/>
                <w:b/>
                <w:bCs/>
                <w:sz w:val="20"/>
                <w:szCs w:val="20"/>
                <w:lang w:val="en-US"/>
              </w:rPr>
              <w:t>-remote-cast-install</w:t>
            </w:r>
          </w:p>
          <w:p w14:paraId="1DBB61FF" w14:textId="77777777" w:rsidR="00D06F1D" w:rsidRPr="00DC310C" w:rsidRDefault="00D06F1D" w:rsidP="00E36CAF">
            <w:pPr>
              <w:jc w:val="center"/>
              <w:rPr>
                <w:rFonts w:ascii="Arial" w:hAnsi="Arial" w:cs="Arial"/>
                <w:sz w:val="20"/>
                <w:szCs w:val="20"/>
                <w:lang w:val="en-US"/>
              </w:rPr>
            </w:pPr>
            <w:r w:rsidRPr="00DC310C">
              <w:rPr>
                <w:rFonts w:ascii="Arial" w:hAnsi="Arial" w:cs="Arial"/>
                <w:b/>
                <w:bCs/>
                <w:sz w:val="20"/>
                <w:szCs w:val="20"/>
                <w:lang w:val="en-US"/>
              </w:rPr>
              <w:t>ed</w:t>
            </w:r>
          </w:p>
        </w:tc>
        <w:tc>
          <w:tcPr>
            <w:tcW w:w="2186" w:type="dxa"/>
            <w:tcBorders>
              <w:top w:val="single" w:sz="4" w:space="0" w:color="auto"/>
              <w:left w:val="single" w:sz="4" w:space="0" w:color="auto"/>
              <w:bottom w:val="single" w:sz="4" w:space="0" w:color="auto"/>
              <w:right w:val="single" w:sz="4" w:space="0" w:color="auto"/>
            </w:tcBorders>
            <w:hideMark/>
          </w:tcPr>
          <w:p w14:paraId="38AB2DDB"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Przechowuje</w:t>
            </w:r>
          </w:p>
          <w:p w14:paraId="1A0B0992"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preferencje</w:t>
            </w:r>
          </w:p>
          <w:p w14:paraId="347AE5CE"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odtwarzacza wideo</w:t>
            </w:r>
          </w:p>
          <w:p w14:paraId="69CED96A"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użytkownika za</w:t>
            </w:r>
          </w:p>
          <w:p w14:paraId="3F779F95"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pomocą osadzonego</w:t>
            </w:r>
          </w:p>
          <w:p w14:paraId="6B31FC6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wideo YouTube.</w:t>
            </w:r>
          </w:p>
        </w:tc>
        <w:tc>
          <w:tcPr>
            <w:tcW w:w="1933" w:type="dxa"/>
            <w:tcBorders>
              <w:top w:val="single" w:sz="4" w:space="0" w:color="auto"/>
              <w:left w:val="single" w:sz="4" w:space="0" w:color="auto"/>
              <w:bottom w:val="single" w:sz="4" w:space="0" w:color="auto"/>
              <w:right w:val="single" w:sz="4" w:space="0" w:color="auto"/>
            </w:tcBorders>
            <w:hideMark/>
          </w:tcPr>
          <w:p w14:paraId="77ADF7FA"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hideMark/>
          </w:tcPr>
          <w:p w14:paraId="680F20F0"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hideMark/>
          </w:tcPr>
          <w:p w14:paraId="276F7F6A"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Sesyjny</w:t>
            </w:r>
          </w:p>
        </w:tc>
      </w:tr>
      <w:tr w:rsidR="00D06F1D" w:rsidRPr="00A74089" w14:paraId="7C4B27FD"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3ECEE161" w14:textId="77777777" w:rsidR="00D06F1D" w:rsidRPr="00A74089" w:rsidRDefault="00D06F1D" w:rsidP="00E36CAF">
            <w:pPr>
              <w:autoSpaceDE w:val="0"/>
              <w:autoSpaceDN w:val="0"/>
              <w:adjustRightInd w:val="0"/>
              <w:jc w:val="center"/>
              <w:rPr>
                <w:rFonts w:ascii="Arial" w:hAnsi="Arial" w:cs="Arial"/>
                <w:b/>
                <w:bCs/>
                <w:sz w:val="20"/>
                <w:szCs w:val="20"/>
              </w:rPr>
            </w:pPr>
            <w:proofErr w:type="spellStart"/>
            <w:r w:rsidRPr="00A74089">
              <w:rPr>
                <w:rFonts w:ascii="Arial" w:hAnsi="Arial" w:cs="Arial"/>
                <w:b/>
                <w:bCs/>
                <w:sz w:val="20"/>
                <w:szCs w:val="20"/>
              </w:rPr>
              <w:t>yt-remote-connected</w:t>
            </w:r>
            <w:proofErr w:type="spellEnd"/>
          </w:p>
          <w:p w14:paraId="21A90FBF" w14:textId="77777777" w:rsidR="00D06F1D" w:rsidRPr="00A74089" w:rsidRDefault="00D06F1D" w:rsidP="00E36CAF">
            <w:pPr>
              <w:jc w:val="center"/>
              <w:rPr>
                <w:rFonts w:ascii="Arial" w:hAnsi="Arial" w:cs="Arial"/>
                <w:sz w:val="20"/>
                <w:szCs w:val="20"/>
              </w:rPr>
            </w:pPr>
            <w:r w:rsidRPr="00A74089">
              <w:rPr>
                <w:rFonts w:ascii="Arial" w:hAnsi="Arial" w:cs="Arial"/>
                <w:b/>
                <w:bCs/>
                <w:sz w:val="20"/>
                <w:szCs w:val="20"/>
              </w:rPr>
              <w:t>-devices</w:t>
            </w:r>
          </w:p>
        </w:tc>
        <w:tc>
          <w:tcPr>
            <w:tcW w:w="2186" w:type="dxa"/>
            <w:tcBorders>
              <w:top w:val="single" w:sz="4" w:space="0" w:color="auto"/>
              <w:left w:val="single" w:sz="4" w:space="0" w:color="auto"/>
              <w:bottom w:val="single" w:sz="4" w:space="0" w:color="auto"/>
              <w:right w:val="single" w:sz="4" w:space="0" w:color="auto"/>
            </w:tcBorders>
            <w:hideMark/>
          </w:tcPr>
          <w:p w14:paraId="6DCDCD21"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Przechowuje</w:t>
            </w:r>
          </w:p>
          <w:p w14:paraId="0B43546A"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preferencje</w:t>
            </w:r>
          </w:p>
          <w:p w14:paraId="310A2FDD"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odtwarzacza wideo</w:t>
            </w:r>
          </w:p>
          <w:p w14:paraId="6EDB0474"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użytkownika za</w:t>
            </w:r>
          </w:p>
          <w:p w14:paraId="6346C7CE"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pomocą osadzonego</w:t>
            </w:r>
          </w:p>
          <w:p w14:paraId="2D6C18C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wideo YouTube.</w:t>
            </w:r>
          </w:p>
        </w:tc>
        <w:tc>
          <w:tcPr>
            <w:tcW w:w="1933" w:type="dxa"/>
            <w:tcBorders>
              <w:top w:val="single" w:sz="4" w:space="0" w:color="auto"/>
              <w:left w:val="single" w:sz="4" w:space="0" w:color="auto"/>
              <w:bottom w:val="single" w:sz="4" w:space="0" w:color="auto"/>
              <w:right w:val="single" w:sz="4" w:space="0" w:color="auto"/>
            </w:tcBorders>
            <w:hideMark/>
          </w:tcPr>
          <w:p w14:paraId="2700710D"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hideMark/>
          </w:tcPr>
          <w:p w14:paraId="56FDCDDF"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hideMark/>
          </w:tcPr>
          <w:p w14:paraId="61CFCF28"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Trwały</w:t>
            </w:r>
          </w:p>
        </w:tc>
      </w:tr>
      <w:tr w:rsidR="00D06F1D" w:rsidRPr="00A74089" w14:paraId="32C343A6"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6A4A1BC7" w14:textId="77777777" w:rsidR="00D06F1D" w:rsidRPr="00A74089" w:rsidRDefault="00D06F1D" w:rsidP="00E36CAF">
            <w:pPr>
              <w:jc w:val="center"/>
              <w:rPr>
                <w:rFonts w:ascii="Arial" w:hAnsi="Arial" w:cs="Arial"/>
                <w:sz w:val="20"/>
                <w:szCs w:val="20"/>
              </w:rPr>
            </w:pPr>
            <w:proofErr w:type="spellStart"/>
            <w:r w:rsidRPr="00A74089">
              <w:rPr>
                <w:rFonts w:ascii="Arial" w:hAnsi="Arial" w:cs="Arial"/>
                <w:b/>
                <w:bCs/>
                <w:sz w:val="20"/>
                <w:szCs w:val="20"/>
              </w:rPr>
              <w:t>yt</w:t>
            </w:r>
            <w:proofErr w:type="spellEnd"/>
            <w:r w:rsidRPr="00A74089">
              <w:rPr>
                <w:rFonts w:ascii="Arial" w:hAnsi="Arial" w:cs="Arial"/>
                <w:b/>
                <w:bCs/>
                <w:sz w:val="20"/>
                <w:szCs w:val="20"/>
              </w:rPr>
              <w:t>-</w:t>
            </w:r>
            <w:proofErr w:type="spellStart"/>
            <w:r w:rsidRPr="00A74089">
              <w:rPr>
                <w:rFonts w:ascii="Arial" w:hAnsi="Arial" w:cs="Arial"/>
                <w:b/>
                <w:bCs/>
                <w:sz w:val="20"/>
                <w:szCs w:val="20"/>
              </w:rPr>
              <w:t>remote</w:t>
            </w:r>
            <w:proofErr w:type="spellEnd"/>
            <w:r w:rsidRPr="00A74089">
              <w:rPr>
                <w:rFonts w:ascii="Arial" w:hAnsi="Arial" w:cs="Arial"/>
                <w:b/>
                <w:bCs/>
                <w:sz w:val="20"/>
                <w:szCs w:val="20"/>
              </w:rPr>
              <w:t>-</w:t>
            </w:r>
            <w:proofErr w:type="spellStart"/>
            <w:r w:rsidRPr="00A74089">
              <w:rPr>
                <w:rFonts w:ascii="Arial" w:hAnsi="Arial" w:cs="Arial"/>
                <w:b/>
                <w:bCs/>
                <w:sz w:val="20"/>
                <w:szCs w:val="20"/>
              </w:rPr>
              <w:t>device</w:t>
            </w:r>
            <w:proofErr w:type="spellEnd"/>
            <w:r w:rsidRPr="00A74089">
              <w:rPr>
                <w:rFonts w:ascii="Arial" w:hAnsi="Arial" w:cs="Arial"/>
                <w:b/>
                <w:bCs/>
                <w:sz w:val="20"/>
                <w:szCs w:val="20"/>
              </w:rPr>
              <w:t>-id</w:t>
            </w:r>
          </w:p>
        </w:tc>
        <w:tc>
          <w:tcPr>
            <w:tcW w:w="2186" w:type="dxa"/>
            <w:tcBorders>
              <w:top w:val="single" w:sz="4" w:space="0" w:color="auto"/>
              <w:left w:val="single" w:sz="4" w:space="0" w:color="auto"/>
              <w:bottom w:val="single" w:sz="4" w:space="0" w:color="auto"/>
              <w:right w:val="single" w:sz="4" w:space="0" w:color="auto"/>
            </w:tcBorders>
            <w:hideMark/>
          </w:tcPr>
          <w:p w14:paraId="38189FB3"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Przechowuje</w:t>
            </w:r>
          </w:p>
          <w:p w14:paraId="23B359EA"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preferencje</w:t>
            </w:r>
          </w:p>
          <w:p w14:paraId="328D2F37"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odtwarzacza wideo</w:t>
            </w:r>
          </w:p>
          <w:p w14:paraId="6D591636"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użytkownika za</w:t>
            </w:r>
          </w:p>
          <w:p w14:paraId="0DB60F87"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pomocą osadzonego</w:t>
            </w:r>
          </w:p>
          <w:p w14:paraId="1C7E75E7"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wideo YouTube.</w:t>
            </w:r>
          </w:p>
        </w:tc>
        <w:tc>
          <w:tcPr>
            <w:tcW w:w="1933" w:type="dxa"/>
            <w:tcBorders>
              <w:top w:val="single" w:sz="4" w:space="0" w:color="auto"/>
              <w:left w:val="single" w:sz="4" w:space="0" w:color="auto"/>
              <w:bottom w:val="single" w:sz="4" w:space="0" w:color="auto"/>
              <w:right w:val="single" w:sz="4" w:space="0" w:color="auto"/>
            </w:tcBorders>
            <w:hideMark/>
          </w:tcPr>
          <w:p w14:paraId="3A7DD9D0"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hideMark/>
          </w:tcPr>
          <w:p w14:paraId="0919D190"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hideMark/>
          </w:tcPr>
          <w:p w14:paraId="3E89425A"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Trwały</w:t>
            </w:r>
          </w:p>
        </w:tc>
      </w:tr>
      <w:tr w:rsidR="00D06F1D" w:rsidRPr="00A74089" w14:paraId="15296C45"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0806FFB0" w14:textId="77777777" w:rsidR="00D06F1D" w:rsidRPr="00A74089" w:rsidRDefault="00D06F1D" w:rsidP="00E36CAF">
            <w:pPr>
              <w:jc w:val="center"/>
              <w:rPr>
                <w:rFonts w:ascii="Arial" w:hAnsi="Arial" w:cs="Arial"/>
                <w:sz w:val="20"/>
                <w:szCs w:val="20"/>
              </w:rPr>
            </w:pPr>
            <w:proofErr w:type="spellStart"/>
            <w:r w:rsidRPr="00A74089">
              <w:rPr>
                <w:rFonts w:ascii="Arial" w:hAnsi="Arial" w:cs="Arial"/>
                <w:b/>
                <w:bCs/>
                <w:sz w:val="20"/>
                <w:szCs w:val="20"/>
              </w:rPr>
              <w:t>yt</w:t>
            </w:r>
            <w:proofErr w:type="spellEnd"/>
            <w:r w:rsidRPr="00A74089">
              <w:rPr>
                <w:rFonts w:ascii="Arial" w:hAnsi="Arial" w:cs="Arial"/>
                <w:b/>
                <w:bCs/>
                <w:sz w:val="20"/>
                <w:szCs w:val="20"/>
              </w:rPr>
              <w:t>-</w:t>
            </w:r>
            <w:proofErr w:type="spellStart"/>
            <w:r w:rsidRPr="00A74089">
              <w:rPr>
                <w:rFonts w:ascii="Arial" w:hAnsi="Arial" w:cs="Arial"/>
                <w:b/>
                <w:bCs/>
                <w:sz w:val="20"/>
                <w:szCs w:val="20"/>
              </w:rPr>
              <w:t>remote</w:t>
            </w:r>
            <w:proofErr w:type="spellEnd"/>
            <w:r w:rsidRPr="00A74089">
              <w:rPr>
                <w:rFonts w:ascii="Arial" w:hAnsi="Arial" w:cs="Arial"/>
                <w:b/>
                <w:bCs/>
                <w:sz w:val="20"/>
                <w:szCs w:val="20"/>
              </w:rPr>
              <w:t>-fast-</w:t>
            </w:r>
            <w:proofErr w:type="spellStart"/>
            <w:r w:rsidRPr="00A74089">
              <w:rPr>
                <w:rFonts w:ascii="Arial" w:hAnsi="Arial" w:cs="Arial"/>
                <w:b/>
                <w:bCs/>
                <w:sz w:val="20"/>
                <w:szCs w:val="20"/>
              </w:rPr>
              <w:t>checkperiod</w:t>
            </w:r>
            <w:proofErr w:type="spellEnd"/>
          </w:p>
        </w:tc>
        <w:tc>
          <w:tcPr>
            <w:tcW w:w="2186" w:type="dxa"/>
            <w:tcBorders>
              <w:top w:val="single" w:sz="4" w:space="0" w:color="auto"/>
              <w:left w:val="single" w:sz="4" w:space="0" w:color="auto"/>
              <w:bottom w:val="single" w:sz="4" w:space="0" w:color="auto"/>
              <w:right w:val="single" w:sz="4" w:space="0" w:color="auto"/>
            </w:tcBorders>
            <w:hideMark/>
          </w:tcPr>
          <w:p w14:paraId="0F8BC840"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Przechowuje</w:t>
            </w:r>
          </w:p>
          <w:p w14:paraId="008DF367"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preferencje</w:t>
            </w:r>
          </w:p>
          <w:p w14:paraId="60BF7A14"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odtwarzacza wideo</w:t>
            </w:r>
          </w:p>
          <w:p w14:paraId="2CBB2BEE"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użytkownika za</w:t>
            </w:r>
          </w:p>
          <w:p w14:paraId="23912686"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pomocą osadzonego</w:t>
            </w:r>
          </w:p>
          <w:p w14:paraId="127FAD16"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wideo YouTube.</w:t>
            </w:r>
          </w:p>
        </w:tc>
        <w:tc>
          <w:tcPr>
            <w:tcW w:w="1933" w:type="dxa"/>
            <w:tcBorders>
              <w:top w:val="single" w:sz="4" w:space="0" w:color="auto"/>
              <w:left w:val="single" w:sz="4" w:space="0" w:color="auto"/>
              <w:bottom w:val="single" w:sz="4" w:space="0" w:color="auto"/>
              <w:right w:val="single" w:sz="4" w:space="0" w:color="auto"/>
            </w:tcBorders>
            <w:hideMark/>
          </w:tcPr>
          <w:p w14:paraId="471FE6A1"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hideMark/>
          </w:tcPr>
          <w:p w14:paraId="2DDF8CD3"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hideMark/>
          </w:tcPr>
          <w:p w14:paraId="742A486D"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Sesyjny</w:t>
            </w:r>
          </w:p>
        </w:tc>
      </w:tr>
      <w:tr w:rsidR="00D06F1D" w:rsidRPr="00A74089" w14:paraId="66FF35B7"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712B517B" w14:textId="77777777" w:rsidR="00D06F1D" w:rsidRPr="00A74089" w:rsidRDefault="00D06F1D" w:rsidP="00E36CAF">
            <w:pPr>
              <w:autoSpaceDE w:val="0"/>
              <w:autoSpaceDN w:val="0"/>
              <w:adjustRightInd w:val="0"/>
              <w:jc w:val="center"/>
              <w:rPr>
                <w:rFonts w:ascii="Arial" w:hAnsi="Arial" w:cs="Arial"/>
                <w:b/>
                <w:bCs/>
                <w:sz w:val="20"/>
                <w:szCs w:val="20"/>
              </w:rPr>
            </w:pPr>
            <w:proofErr w:type="spellStart"/>
            <w:r w:rsidRPr="00A74089">
              <w:rPr>
                <w:rFonts w:ascii="Arial" w:hAnsi="Arial" w:cs="Arial"/>
                <w:b/>
                <w:bCs/>
                <w:sz w:val="20"/>
                <w:szCs w:val="20"/>
              </w:rPr>
              <w:t>yt-remote-session-app</w:t>
            </w:r>
            <w:proofErr w:type="spellEnd"/>
          </w:p>
        </w:tc>
        <w:tc>
          <w:tcPr>
            <w:tcW w:w="2186" w:type="dxa"/>
            <w:tcBorders>
              <w:top w:val="single" w:sz="4" w:space="0" w:color="auto"/>
              <w:left w:val="single" w:sz="4" w:space="0" w:color="auto"/>
              <w:bottom w:val="single" w:sz="4" w:space="0" w:color="auto"/>
              <w:right w:val="single" w:sz="4" w:space="0" w:color="auto"/>
            </w:tcBorders>
            <w:hideMark/>
          </w:tcPr>
          <w:p w14:paraId="25E1C14A"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Przechowuje</w:t>
            </w:r>
          </w:p>
          <w:p w14:paraId="60C0F30C"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preferencje</w:t>
            </w:r>
          </w:p>
          <w:p w14:paraId="6538F1EB"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odtwarzacza wideo</w:t>
            </w:r>
          </w:p>
          <w:p w14:paraId="54A5A70D"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użytkownika za pomocą osadzonego</w:t>
            </w:r>
          </w:p>
          <w:p w14:paraId="72068007"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wideo YouTube.</w:t>
            </w:r>
          </w:p>
        </w:tc>
        <w:tc>
          <w:tcPr>
            <w:tcW w:w="1933" w:type="dxa"/>
            <w:tcBorders>
              <w:top w:val="single" w:sz="4" w:space="0" w:color="auto"/>
              <w:left w:val="single" w:sz="4" w:space="0" w:color="auto"/>
              <w:bottom w:val="single" w:sz="4" w:space="0" w:color="auto"/>
              <w:right w:val="single" w:sz="4" w:space="0" w:color="auto"/>
            </w:tcBorders>
            <w:hideMark/>
          </w:tcPr>
          <w:p w14:paraId="7E6A725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hideMark/>
          </w:tcPr>
          <w:p w14:paraId="54B27AA8"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hideMark/>
          </w:tcPr>
          <w:p w14:paraId="5E185845"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Sesyjny</w:t>
            </w:r>
          </w:p>
        </w:tc>
      </w:tr>
      <w:tr w:rsidR="00D06F1D" w:rsidRPr="00A74089" w14:paraId="3F500672"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67BCA7D6" w14:textId="77777777" w:rsidR="00D06F1D" w:rsidRPr="00A74089" w:rsidRDefault="00D06F1D" w:rsidP="00E36CAF">
            <w:pPr>
              <w:jc w:val="center"/>
              <w:rPr>
                <w:rFonts w:ascii="Arial" w:hAnsi="Arial" w:cs="Arial"/>
                <w:sz w:val="20"/>
                <w:szCs w:val="20"/>
              </w:rPr>
            </w:pPr>
            <w:proofErr w:type="spellStart"/>
            <w:r w:rsidRPr="00A74089">
              <w:rPr>
                <w:rFonts w:ascii="Arial" w:hAnsi="Arial" w:cs="Arial"/>
                <w:b/>
                <w:bCs/>
                <w:sz w:val="20"/>
                <w:szCs w:val="20"/>
              </w:rPr>
              <w:t>yt-remote-sessionname</w:t>
            </w:r>
            <w:proofErr w:type="spellEnd"/>
          </w:p>
        </w:tc>
        <w:tc>
          <w:tcPr>
            <w:tcW w:w="2186" w:type="dxa"/>
            <w:tcBorders>
              <w:top w:val="single" w:sz="4" w:space="0" w:color="auto"/>
              <w:left w:val="single" w:sz="4" w:space="0" w:color="auto"/>
              <w:bottom w:val="single" w:sz="4" w:space="0" w:color="auto"/>
              <w:right w:val="single" w:sz="4" w:space="0" w:color="auto"/>
            </w:tcBorders>
            <w:hideMark/>
          </w:tcPr>
          <w:p w14:paraId="4B7FAE55"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Przechowuje</w:t>
            </w:r>
          </w:p>
          <w:p w14:paraId="7C4FDACD"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preferencje</w:t>
            </w:r>
          </w:p>
          <w:p w14:paraId="1E89E834"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odtwarzacza wideo</w:t>
            </w:r>
          </w:p>
          <w:p w14:paraId="2B9DE4F0"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użytkownika za</w:t>
            </w:r>
          </w:p>
          <w:p w14:paraId="6364A10E" w14:textId="77777777" w:rsidR="00D06F1D" w:rsidRPr="00A74089" w:rsidRDefault="00D06F1D" w:rsidP="00E36CAF">
            <w:pPr>
              <w:autoSpaceDE w:val="0"/>
              <w:autoSpaceDN w:val="0"/>
              <w:adjustRightInd w:val="0"/>
              <w:jc w:val="center"/>
              <w:rPr>
                <w:rFonts w:ascii="Arial" w:hAnsi="Arial" w:cs="Arial"/>
                <w:sz w:val="20"/>
                <w:szCs w:val="20"/>
              </w:rPr>
            </w:pPr>
            <w:r w:rsidRPr="00A74089">
              <w:rPr>
                <w:rFonts w:ascii="Arial" w:hAnsi="Arial" w:cs="Arial"/>
                <w:sz w:val="20"/>
                <w:szCs w:val="20"/>
              </w:rPr>
              <w:t>pomocą osadzonego</w:t>
            </w:r>
          </w:p>
          <w:p w14:paraId="26837612"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wideo YouTube.</w:t>
            </w:r>
          </w:p>
        </w:tc>
        <w:tc>
          <w:tcPr>
            <w:tcW w:w="1933" w:type="dxa"/>
            <w:tcBorders>
              <w:top w:val="single" w:sz="4" w:space="0" w:color="auto"/>
              <w:left w:val="single" w:sz="4" w:space="0" w:color="auto"/>
              <w:bottom w:val="single" w:sz="4" w:space="0" w:color="auto"/>
              <w:right w:val="single" w:sz="4" w:space="0" w:color="auto"/>
            </w:tcBorders>
            <w:hideMark/>
          </w:tcPr>
          <w:p w14:paraId="1C555E2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youtube.com</w:t>
            </w:r>
          </w:p>
        </w:tc>
        <w:tc>
          <w:tcPr>
            <w:tcW w:w="1159" w:type="dxa"/>
            <w:tcBorders>
              <w:top w:val="single" w:sz="4" w:space="0" w:color="auto"/>
              <w:left w:val="single" w:sz="4" w:space="0" w:color="auto"/>
              <w:bottom w:val="single" w:sz="4" w:space="0" w:color="auto"/>
              <w:right w:val="single" w:sz="4" w:space="0" w:color="auto"/>
            </w:tcBorders>
            <w:hideMark/>
          </w:tcPr>
          <w:p w14:paraId="120A51FE"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HTML</w:t>
            </w:r>
          </w:p>
        </w:tc>
        <w:tc>
          <w:tcPr>
            <w:tcW w:w="1353" w:type="dxa"/>
            <w:tcBorders>
              <w:top w:val="single" w:sz="4" w:space="0" w:color="auto"/>
              <w:left w:val="single" w:sz="4" w:space="0" w:color="auto"/>
              <w:bottom w:val="single" w:sz="4" w:space="0" w:color="auto"/>
              <w:right w:val="single" w:sz="4" w:space="0" w:color="auto"/>
            </w:tcBorders>
            <w:hideMark/>
          </w:tcPr>
          <w:p w14:paraId="30F843D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Sesyjny</w:t>
            </w:r>
          </w:p>
        </w:tc>
      </w:tr>
      <w:tr w:rsidR="00D06F1D" w:rsidRPr="00A74089" w14:paraId="5D40FCD3"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7C140DBD"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_</w:t>
            </w:r>
            <w:proofErr w:type="spellStart"/>
            <w:r w:rsidRPr="00A74089">
              <w:rPr>
                <w:rFonts w:ascii="Arial" w:hAnsi="Arial" w:cs="Arial"/>
                <w:b/>
                <w:bCs/>
                <w:sz w:val="20"/>
                <w:szCs w:val="20"/>
              </w:rPr>
              <w:t>fbp</w:t>
            </w:r>
            <w:proofErr w:type="spellEnd"/>
          </w:p>
        </w:tc>
        <w:tc>
          <w:tcPr>
            <w:tcW w:w="2186" w:type="dxa"/>
            <w:tcBorders>
              <w:top w:val="single" w:sz="4" w:space="0" w:color="auto"/>
              <w:left w:val="single" w:sz="4" w:space="0" w:color="auto"/>
              <w:bottom w:val="single" w:sz="4" w:space="0" w:color="auto"/>
              <w:right w:val="single" w:sz="4" w:space="0" w:color="auto"/>
            </w:tcBorders>
            <w:hideMark/>
          </w:tcPr>
          <w:p w14:paraId="2860130F"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Używany przez Facebook do dostarczania serii produktów reklamowych, takich jak licytowanie w czasie rzeczywistym od reklamodawców zewnętrznych.</w:t>
            </w:r>
          </w:p>
        </w:tc>
        <w:tc>
          <w:tcPr>
            <w:tcW w:w="1933" w:type="dxa"/>
            <w:tcBorders>
              <w:top w:val="single" w:sz="4" w:space="0" w:color="auto"/>
              <w:left w:val="single" w:sz="4" w:space="0" w:color="auto"/>
              <w:bottom w:val="single" w:sz="4" w:space="0" w:color="auto"/>
              <w:right w:val="single" w:sz="4" w:space="0" w:color="auto"/>
            </w:tcBorders>
            <w:hideMark/>
          </w:tcPr>
          <w:p w14:paraId="08C7E29F"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facebook.com</w:t>
            </w:r>
          </w:p>
        </w:tc>
        <w:tc>
          <w:tcPr>
            <w:tcW w:w="1159" w:type="dxa"/>
            <w:tcBorders>
              <w:top w:val="single" w:sz="4" w:space="0" w:color="auto"/>
              <w:left w:val="single" w:sz="4" w:space="0" w:color="auto"/>
              <w:bottom w:val="single" w:sz="4" w:space="0" w:color="auto"/>
              <w:right w:val="single" w:sz="4" w:space="0" w:color="auto"/>
            </w:tcBorders>
            <w:hideMark/>
          </w:tcPr>
          <w:p w14:paraId="774D9BC4"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353" w:type="dxa"/>
            <w:tcBorders>
              <w:top w:val="single" w:sz="4" w:space="0" w:color="auto"/>
              <w:left w:val="single" w:sz="4" w:space="0" w:color="auto"/>
              <w:bottom w:val="single" w:sz="4" w:space="0" w:color="auto"/>
              <w:right w:val="single" w:sz="4" w:space="0" w:color="auto"/>
            </w:tcBorders>
            <w:hideMark/>
          </w:tcPr>
          <w:p w14:paraId="775D9C45"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3 miesiące</w:t>
            </w:r>
          </w:p>
        </w:tc>
      </w:tr>
      <w:tr w:rsidR="00D06F1D" w:rsidRPr="00A74089" w14:paraId="381B1F9C" w14:textId="77777777" w:rsidTr="00E36CAF">
        <w:tc>
          <w:tcPr>
            <w:tcW w:w="2440" w:type="dxa"/>
            <w:tcBorders>
              <w:top w:val="single" w:sz="4" w:space="0" w:color="auto"/>
              <w:left w:val="single" w:sz="4" w:space="0" w:color="auto"/>
              <w:bottom w:val="single" w:sz="4" w:space="0" w:color="auto"/>
              <w:right w:val="single" w:sz="4" w:space="0" w:color="auto"/>
            </w:tcBorders>
            <w:hideMark/>
          </w:tcPr>
          <w:p w14:paraId="21300AF0" w14:textId="77777777" w:rsidR="00D06F1D" w:rsidRPr="00A74089" w:rsidRDefault="00D06F1D" w:rsidP="00E36CAF">
            <w:pPr>
              <w:jc w:val="center"/>
              <w:rPr>
                <w:rFonts w:ascii="Arial" w:hAnsi="Arial" w:cs="Arial"/>
                <w:b/>
                <w:bCs/>
                <w:sz w:val="20"/>
                <w:szCs w:val="20"/>
              </w:rPr>
            </w:pPr>
            <w:proofErr w:type="spellStart"/>
            <w:r w:rsidRPr="00A74089">
              <w:rPr>
                <w:rFonts w:ascii="Arial" w:hAnsi="Arial" w:cs="Arial"/>
                <w:b/>
                <w:bCs/>
                <w:sz w:val="20"/>
                <w:szCs w:val="20"/>
              </w:rPr>
              <w:t>li_gc</w:t>
            </w:r>
            <w:proofErr w:type="spellEnd"/>
          </w:p>
        </w:tc>
        <w:tc>
          <w:tcPr>
            <w:tcW w:w="2186" w:type="dxa"/>
            <w:tcBorders>
              <w:top w:val="single" w:sz="4" w:space="0" w:color="auto"/>
              <w:left w:val="single" w:sz="4" w:space="0" w:color="auto"/>
              <w:bottom w:val="single" w:sz="4" w:space="0" w:color="auto"/>
              <w:right w:val="single" w:sz="4" w:space="0" w:color="auto"/>
            </w:tcBorders>
            <w:hideMark/>
          </w:tcPr>
          <w:p w14:paraId="4B205C53"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Przechowuje stan zgody użytkownika na pliki cookie dla bieżącej domeny</w:t>
            </w:r>
          </w:p>
        </w:tc>
        <w:tc>
          <w:tcPr>
            <w:tcW w:w="1933" w:type="dxa"/>
            <w:tcBorders>
              <w:top w:val="single" w:sz="4" w:space="0" w:color="auto"/>
              <w:left w:val="single" w:sz="4" w:space="0" w:color="auto"/>
              <w:bottom w:val="single" w:sz="4" w:space="0" w:color="auto"/>
              <w:right w:val="single" w:sz="4" w:space="0" w:color="auto"/>
            </w:tcBorders>
            <w:hideMark/>
          </w:tcPr>
          <w:p w14:paraId="3382AC67"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linkedin.com</w:t>
            </w:r>
          </w:p>
        </w:tc>
        <w:tc>
          <w:tcPr>
            <w:tcW w:w="1159" w:type="dxa"/>
            <w:tcBorders>
              <w:top w:val="single" w:sz="4" w:space="0" w:color="auto"/>
              <w:left w:val="single" w:sz="4" w:space="0" w:color="auto"/>
              <w:bottom w:val="single" w:sz="4" w:space="0" w:color="auto"/>
              <w:right w:val="single" w:sz="4" w:space="0" w:color="auto"/>
            </w:tcBorders>
            <w:hideMark/>
          </w:tcPr>
          <w:p w14:paraId="371CB380"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353" w:type="dxa"/>
            <w:tcBorders>
              <w:top w:val="single" w:sz="4" w:space="0" w:color="auto"/>
              <w:left w:val="single" w:sz="4" w:space="0" w:color="auto"/>
              <w:bottom w:val="single" w:sz="4" w:space="0" w:color="auto"/>
              <w:right w:val="single" w:sz="4" w:space="0" w:color="auto"/>
            </w:tcBorders>
            <w:hideMark/>
          </w:tcPr>
          <w:p w14:paraId="631F054C"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2 lata</w:t>
            </w:r>
          </w:p>
        </w:tc>
      </w:tr>
      <w:tr w:rsidR="00D06F1D" w:rsidRPr="00A74089" w14:paraId="6183C4D8" w14:textId="77777777" w:rsidTr="00E36CAF">
        <w:tc>
          <w:tcPr>
            <w:tcW w:w="2480" w:type="dxa"/>
            <w:tcBorders>
              <w:top w:val="single" w:sz="4" w:space="0" w:color="auto"/>
              <w:left w:val="single" w:sz="4" w:space="0" w:color="auto"/>
              <w:bottom w:val="single" w:sz="4" w:space="0" w:color="auto"/>
              <w:right w:val="single" w:sz="4" w:space="0" w:color="auto"/>
            </w:tcBorders>
            <w:vAlign w:val="center"/>
            <w:hideMark/>
          </w:tcPr>
          <w:p w14:paraId="039865D6"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_</w:t>
            </w:r>
            <w:proofErr w:type="spellStart"/>
            <w:r w:rsidRPr="00A74089">
              <w:rPr>
                <w:rFonts w:ascii="Arial" w:hAnsi="Arial" w:cs="Arial"/>
                <w:b/>
                <w:bCs/>
                <w:sz w:val="20"/>
                <w:szCs w:val="20"/>
              </w:rPr>
              <w:t>gcl_au</w:t>
            </w:r>
            <w:proofErr w:type="spellEnd"/>
          </w:p>
        </w:tc>
        <w:tc>
          <w:tcPr>
            <w:tcW w:w="2195" w:type="dxa"/>
            <w:tcBorders>
              <w:top w:val="single" w:sz="4" w:space="0" w:color="auto"/>
              <w:left w:val="single" w:sz="4" w:space="0" w:color="auto"/>
              <w:bottom w:val="single" w:sz="4" w:space="0" w:color="auto"/>
              <w:right w:val="single" w:sz="4" w:space="0" w:color="auto"/>
            </w:tcBorders>
            <w:vAlign w:val="center"/>
            <w:hideMark/>
          </w:tcPr>
          <w:p w14:paraId="08878522"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 xml:space="preserve">Używany przez Google </w:t>
            </w:r>
            <w:proofErr w:type="spellStart"/>
            <w:r w:rsidRPr="00A74089">
              <w:rPr>
                <w:rFonts w:ascii="Arial" w:hAnsi="Arial" w:cs="Arial"/>
                <w:sz w:val="20"/>
                <w:szCs w:val="20"/>
              </w:rPr>
              <w:t>AdSense</w:t>
            </w:r>
            <w:proofErr w:type="spellEnd"/>
            <w:r w:rsidRPr="00A74089">
              <w:rPr>
                <w:rFonts w:ascii="Arial" w:hAnsi="Arial" w:cs="Arial"/>
                <w:sz w:val="20"/>
                <w:szCs w:val="20"/>
              </w:rPr>
              <w:t xml:space="preserve"> do eksperymentowania ze skutecznością reklam w witrynach korzystających z ich usług.</w:t>
            </w:r>
          </w:p>
        </w:tc>
        <w:tc>
          <w:tcPr>
            <w:tcW w:w="1859" w:type="dxa"/>
            <w:tcBorders>
              <w:top w:val="single" w:sz="4" w:space="0" w:color="auto"/>
              <w:left w:val="single" w:sz="4" w:space="0" w:color="auto"/>
              <w:bottom w:val="single" w:sz="4" w:space="0" w:color="auto"/>
              <w:right w:val="single" w:sz="4" w:space="0" w:color="auto"/>
            </w:tcBorders>
            <w:vAlign w:val="center"/>
            <w:hideMark/>
          </w:tcPr>
          <w:p w14:paraId="520B1A47"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google.com</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EFC0716"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5A8A30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3 miesiące</w:t>
            </w:r>
          </w:p>
        </w:tc>
      </w:tr>
      <w:tr w:rsidR="00D06F1D" w:rsidRPr="00A74089" w14:paraId="3460A5EB" w14:textId="77777777" w:rsidTr="00E36CAF">
        <w:tc>
          <w:tcPr>
            <w:tcW w:w="2480" w:type="dxa"/>
            <w:tcBorders>
              <w:top w:val="single" w:sz="4" w:space="0" w:color="auto"/>
              <w:left w:val="single" w:sz="4" w:space="0" w:color="auto"/>
              <w:bottom w:val="single" w:sz="4" w:space="0" w:color="auto"/>
              <w:right w:val="single" w:sz="4" w:space="0" w:color="auto"/>
            </w:tcBorders>
            <w:vAlign w:val="center"/>
            <w:hideMark/>
          </w:tcPr>
          <w:p w14:paraId="17238962" w14:textId="77777777" w:rsidR="00D06F1D" w:rsidRPr="00A74089" w:rsidRDefault="00D06F1D" w:rsidP="00E36CAF">
            <w:pPr>
              <w:jc w:val="center"/>
              <w:rPr>
                <w:rFonts w:ascii="Arial" w:hAnsi="Arial" w:cs="Arial"/>
                <w:b/>
                <w:bCs/>
                <w:sz w:val="20"/>
                <w:szCs w:val="20"/>
              </w:rPr>
            </w:pPr>
            <w:r w:rsidRPr="00A74089">
              <w:rPr>
                <w:rFonts w:ascii="Arial" w:hAnsi="Arial" w:cs="Arial"/>
                <w:b/>
                <w:bCs/>
                <w:sz w:val="20"/>
                <w:szCs w:val="20"/>
              </w:rPr>
              <w:t>_</w:t>
            </w:r>
            <w:proofErr w:type="spellStart"/>
            <w:r w:rsidRPr="00A74089">
              <w:rPr>
                <w:rFonts w:ascii="Arial" w:hAnsi="Arial" w:cs="Arial"/>
                <w:b/>
                <w:bCs/>
                <w:sz w:val="20"/>
                <w:szCs w:val="20"/>
              </w:rPr>
              <w:t>ga</w:t>
            </w:r>
            <w:proofErr w:type="spellEnd"/>
          </w:p>
        </w:tc>
        <w:tc>
          <w:tcPr>
            <w:tcW w:w="2195" w:type="dxa"/>
            <w:tcBorders>
              <w:top w:val="single" w:sz="4" w:space="0" w:color="auto"/>
              <w:left w:val="single" w:sz="4" w:space="0" w:color="auto"/>
              <w:bottom w:val="single" w:sz="4" w:space="0" w:color="auto"/>
              <w:right w:val="single" w:sz="4" w:space="0" w:color="auto"/>
            </w:tcBorders>
            <w:vAlign w:val="center"/>
            <w:hideMark/>
          </w:tcPr>
          <w:p w14:paraId="495A3231"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 xml:space="preserve">Rejestruje unikalny identyfikator, który służy do generowania danych </w:t>
            </w:r>
            <w:r w:rsidRPr="00A74089">
              <w:rPr>
                <w:rFonts w:ascii="Arial" w:hAnsi="Arial" w:cs="Arial"/>
                <w:sz w:val="20"/>
                <w:szCs w:val="20"/>
              </w:rPr>
              <w:lastRenderedPageBreak/>
              <w:t>statystycznych dotyczących sposobu korzystania z witryny przez użytkownika.</w:t>
            </w:r>
          </w:p>
        </w:tc>
        <w:tc>
          <w:tcPr>
            <w:tcW w:w="1859" w:type="dxa"/>
            <w:tcBorders>
              <w:top w:val="single" w:sz="4" w:space="0" w:color="auto"/>
              <w:left w:val="single" w:sz="4" w:space="0" w:color="auto"/>
              <w:bottom w:val="single" w:sz="4" w:space="0" w:color="auto"/>
              <w:right w:val="single" w:sz="4" w:space="0" w:color="auto"/>
            </w:tcBorders>
            <w:vAlign w:val="center"/>
            <w:hideMark/>
          </w:tcPr>
          <w:p w14:paraId="2444677B"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lastRenderedPageBreak/>
              <w:t>google.com</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F429FD0"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HTTP</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9F9EF5D" w14:textId="77777777" w:rsidR="00D06F1D" w:rsidRPr="00A74089" w:rsidRDefault="00D06F1D" w:rsidP="00E36CAF">
            <w:pPr>
              <w:jc w:val="center"/>
              <w:rPr>
                <w:rFonts w:ascii="Arial" w:hAnsi="Arial" w:cs="Arial"/>
                <w:sz w:val="20"/>
                <w:szCs w:val="20"/>
              </w:rPr>
            </w:pPr>
            <w:r w:rsidRPr="00A74089">
              <w:rPr>
                <w:rFonts w:ascii="Arial" w:hAnsi="Arial" w:cs="Arial"/>
                <w:sz w:val="20"/>
                <w:szCs w:val="20"/>
              </w:rPr>
              <w:t>2 lata</w:t>
            </w:r>
          </w:p>
        </w:tc>
      </w:tr>
    </w:tbl>
    <w:p w14:paraId="7AC9E7C2" w14:textId="77777777" w:rsidR="00D06F1D" w:rsidRPr="00A74089" w:rsidRDefault="00D06F1D" w:rsidP="00D06F1D">
      <w:pPr>
        <w:spacing w:after="13"/>
        <w:rPr>
          <w:rFonts w:ascii="Arial" w:eastAsiaTheme="minorEastAsia" w:hAnsi="Arial" w:cs="Arial"/>
          <w:sz w:val="20"/>
          <w:szCs w:val="20"/>
        </w:rPr>
      </w:pPr>
    </w:p>
    <w:p w14:paraId="2ECCF0F1" w14:textId="77777777" w:rsidR="00D06F1D" w:rsidRPr="00323D85" w:rsidRDefault="00D06F1D" w:rsidP="00D06F1D">
      <w:pPr>
        <w:pStyle w:val="a4"/>
        <w:numPr>
          <w:ilvl w:val="0"/>
          <w:numId w:val="34"/>
        </w:numPr>
        <w:spacing w:after="16"/>
        <w:jc w:val="both"/>
        <w:rPr>
          <w:rFonts w:ascii="Arial" w:hAnsi="Arial" w:cs="Arial"/>
          <w:sz w:val="20"/>
          <w:szCs w:val="20"/>
        </w:rPr>
      </w:pPr>
      <w:r>
        <w:rPr>
          <w:rFonts w:ascii="Arial" w:hAnsi="Arial" w:cs="Arial"/>
          <w:sz w:val="20"/>
          <w:szCs w:val="20"/>
        </w:rPr>
        <w:t>Administrator</w:t>
      </w:r>
      <w:r w:rsidRPr="00323D85">
        <w:rPr>
          <w:rFonts w:ascii="Arial" w:hAnsi="Arial" w:cs="Arial"/>
          <w:sz w:val="20"/>
          <w:szCs w:val="20"/>
        </w:rPr>
        <w:t xml:space="preserve"> wykorzystuje pliki </w:t>
      </w:r>
      <w:proofErr w:type="spellStart"/>
      <w:r w:rsidRPr="00323D85">
        <w:rPr>
          <w:rFonts w:ascii="Arial" w:hAnsi="Arial" w:cs="Arial"/>
          <w:sz w:val="20"/>
          <w:szCs w:val="20"/>
        </w:rPr>
        <w:t>cookies</w:t>
      </w:r>
      <w:proofErr w:type="spellEnd"/>
      <w:r w:rsidRPr="00323D85">
        <w:rPr>
          <w:rFonts w:ascii="Arial" w:hAnsi="Arial" w:cs="Arial"/>
          <w:sz w:val="20"/>
          <w:szCs w:val="20"/>
        </w:rPr>
        <w:t xml:space="preserve"> w następujących celach:</w:t>
      </w:r>
    </w:p>
    <w:p w14:paraId="074423F2" w14:textId="77777777" w:rsidR="00D06F1D" w:rsidRPr="00A74089" w:rsidRDefault="00D06F1D" w:rsidP="00D06F1D">
      <w:pPr>
        <w:pStyle w:val="a4"/>
        <w:numPr>
          <w:ilvl w:val="0"/>
          <w:numId w:val="30"/>
        </w:numPr>
        <w:spacing w:after="16" w:line="256" w:lineRule="auto"/>
        <w:jc w:val="both"/>
        <w:rPr>
          <w:rFonts w:ascii="Arial" w:hAnsi="Arial" w:cs="Arial"/>
          <w:sz w:val="20"/>
          <w:szCs w:val="20"/>
        </w:rPr>
      </w:pPr>
      <w:r w:rsidRPr="00A74089">
        <w:rPr>
          <w:rFonts w:ascii="Arial" w:hAnsi="Arial" w:cs="Arial"/>
          <w:sz w:val="20"/>
          <w:szCs w:val="20"/>
        </w:rPr>
        <w:t>optymalizacji i zwiększenia wydajności i jakości świadczonych usług,</w:t>
      </w:r>
    </w:p>
    <w:p w14:paraId="5C23BEF3" w14:textId="77777777" w:rsidR="00D06F1D" w:rsidRPr="00A74089" w:rsidRDefault="00D06F1D" w:rsidP="00D06F1D">
      <w:pPr>
        <w:pStyle w:val="a4"/>
        <w:numPr>
          <w:ilvl w:val="0"/>
          <w:numId w:val="30"/>
        </w:numPr>
        <w:spacing w:after="16" w:line="256" w:lineRule="auto"/>
        <w:jc w:val="both"/>
        <w:rPr>
          <w:rFonts w:ascii="Arial" w:hAnsi="Arial" w:cs="Arial"/>
          <w:sz w:val="20"/>
          <w:szCs w:val="20"/>
        </w:rPr>
      </w:pPr>
      <w:r w:rsidRPr="00A74089">
        <w:rPr>
          <w:rFonts w:ascii="Arial" w:hAnsi="Arial" w:cs="Arial"/>
          <w:sz w:val="20"/>
          <w:szCs w:val="20"/>
        </w:rPr>
        <w:t xml:space="preserve">poprawnej konfiguracji funkcji oferowanych w platformie i aplikacji, </w:t>
      </w:r>
    </w:p>
    <w:p w14:paraId="6261476B" w14:textId="77777777" w:rsidR="00D06F1D" w:rsidRPr="00A74089" w:rsidRDefault="00D06F1D" w:rsidP="00D06F1D">
      <w:pPr>
        <w:pStyle w:val="a4"/>
        <w:numPr>
          <w:ilvl w:val="0"/>
          <w:numId w:val="30"/>
        </w:numPr>
        <w:spacing w:after="16" w:line="256" w:lineRule="auto"/>
        <w:jc w:val="both"/>
        <w:rPr>
          <w:rFonts w:ascii="Arial" w:hAnsi="Arial" w:cs="Arial"/>
          <w:sz w:val="20"/>
          <w:szCs w:val="20"/>
        </w:rPr>
      </w:pPr>
      <w:r w:rsidRPr="00A74089">
        <w:rPr>
          <w:rFonts w:ascii="Arial" w:hAnsi="Arial" w:cs="Arial"/>
          <w:sz w:val="20"/>
          <w:szCs w:val="20"/>
        </w:rPr>
        <w:t>personalizacji wyświetlanych treści oraz dopasowywania reklam do odwiedzających platformę oraz aplikację,</w:t>
      </w:r>
    </w:p>
    <w:p w14:paraId="48FDB73A" w14:textId="77777777" w:rsidR="00D06F1D" w:rsidRPr="00A74089" w:rsidRDefault="00D06F1D" w:rsidP="00D06F1D">
      <w:pPr>
        <w:pStyle w:val="a4"/>
        <w:numPr>
          <w:ilvl w:val="0"/>
          <w:numId w:val="30"/>
        </w:numPr>
        <w:spacing w:after="16" w:line="256" w:lineRule="auto"/>
        <w:jc w:val="both"/>
        <w:rPr>
          <w:rFonts w:ascii="Arial" w:hAnsi="Arial" w:cs="Arial"/>
          <w:sz w:val="20"/>
          <w:szCs w:val="20"/>
        </w:rPr>
      </w:pPr>
      <w:r w:rsidRPr="00A74089">
        <w:rPr>
          <w:rFonts w:ascii="Arial" w:hAnsi="Arial" w:cs="Arial"/>
          <w:sz w:val="20"/>
          <w:szCs w:val="20"/>
        </w:rPr>
        <w:t>utrzymania, po zalogowaniu, sesji Użytkownika w platformie oraz aplikacji, dzięki czemu nie musi on na każdej podstronie ponownie wpisywać loginu i hasła,</w:t>
      </w:r>
    </w:p>
    <w:p w14:paraId="486B005D" w14:textId="77777777" w:rsidR="00D06F1D" w:rsidRPr="00A74089" w:rsidRDefault="00D06F1D" w:rsidP="00D06F1D">
      <w:pPr>
        <w:pStyle w:val="a4"/>
        <w:numPr>
          <w:ilvl w:val="0"/>
          <w:numId w:val="30"/>
        </w:numPr>
        <w:spacing w:after="16" w:line="256" w:lineRule="auto"/>
        <w:jc w:val="both"/>
        <w:rPr>
          <w:rFonts w:ascii="Arial" w:hAnsi="Arial" w:cs="Arial"/>
          <w:sz w:val="20"/>
          <w:szCs w:val="20"/>
        </w:rPr>
      </w:pPr>
      <w:r w:rsidRPr="00A74089">
        <w:rPr>
          <w:rFonts w:ascii="Arial" w:hAnsi="Arial" w:cs="Arial"/>
          <w:sz w:val="20"/>
          <w:szCs w:val="20"/>
        </w:rPr>
        <w:t>zapewnienia bezpieczeństwa i niezawodności platformy oraz aplikacji,</w:t>
      </w:r>
    </w:p>
    <w:p w14:paraId="4BF9D6E3" w14:textId="77777777" w:rsidR="00D06F1D" w:rsidRPr="00A74089" w:rsidRDefault="00D06F1D" w:rsidP="00D06F1D">
      <w:pPr>
        <w:pStyle w:val="a4"/>
        <w:numPr>
          <w:ilvl w:val="0"/>
          <w:numId w:val="30"/>
        </w:numPr>
        <w:spacing w:after="16" w:line="256" w:lineRule="auto"/>
        <w:jc w:val="both"/>
        <w:rPr>
          <w:rFonts w:ascii="Arial" w:hAnsi="Arial" w:cs="Arial"/>
          <w:sz w:val="20"/>
          <w:szCs w:val="20"/>
        </w:rPr>
      </w:pPr>
      <w:r w:rsidRPr="00A74089">
        <w:rPr>
          <w:rFonts w:ascii="Arial" w:hAnsi="Arial" w:cs="Arial"/>
          <w:sz w:val="20"/>
          <w:szCs w:val="20"/>
        </w:rPr>
        <w:t xml:space="preserve">zbierania i wykorzystywania ogólnych, a także widocznych publicznie danych statycznych za pośrednictwem narzędzi analitycznych. </w:t>
      </w:r>
    </w:p>
    <w:p w14:paraId="4AB599E8" w14:textId="77777777" w:rsidR="00D06F1D" w:rsidRDefault="00D06F1D" w:rsidP="00D06F1D">
      <w:pPr>
        <w:pStyle w:val="a4"/>
        <w:numPr>
          <w:ilvl w:val="0"/>
          <w:numId w:val="34"/>
        </w:numPr>
        <w:jc w:val="both"/>
        <w:rPr>
          <w:rFonts w:ascii="Arial" w:hAnsi="Arial" w:cs="Arial"/>
          <w:sz w:val="20"/>
          <w:szCs w:val="20"/>
        </w:rPr>
      </w:pPr>
      <w:r w:rsidRPr="0083540F">
        <w:rPr>
          <w:rFonts w:ascii="Arial" w:hAnsi="Arial" w:cs="Arial"/>
          <w:sz w:val="20"/>
          <w:szCs w:val="20"/>
        </w:rPr>
        <w:t xml:space="preserve">Dla zapewnienia jak najwyższej jakości pliki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są analizowane, w celu określenia, które podstrony odwiedzane są najczęściej, jakie przeglądarki stron internetowych są stosowane przez odwiedzających oraz czy struktura strony nie zawiera błędów.</w:t>
      </w:r>
    </w:p>
    <w:p w14:paraId="33DE3226" w14:textId="77777777" w:rsidR="00D06F1D" w:rsidRDefault="00D06F1D" w:rsidP="00D06F1D">
      <w:pPr>
        <w:pStyle w:val="a4"/>
        <w:numPr>
          <w:ilvl w:val="0"/>
          <w:numId w:val="34"/>
        </w:numPr>
        <w:jc w:val="both"/>
        <w:rPr>
          <w:rFonts w:ascii="Arial" w:hAnsi="Arial" w:cs="Arial"/>
          <w:sz w:val="20"/>
          <w:szCs w:val="20"/>
        </w:rPr>
      </w:pPr>
      <w:r w:rsidRPr="0083540F">
        <w:rPr>
          <w:rFonts w:ascii="Arial" w:hAnsi="Arial" w:cs="Arial"/>
          <w:bCs/>
          <w:sz w:val="20"/>
          <w:szCs w:val="20"/>
        </w:rPr>
        <w:t>Ta usługa firmy Google Inc. to narzędzie analityczne, które przechowuje informacje w plikach cookie w celu generowania statystyk dotyczących ruchu w zakresie Serwisu. Ta funkcja nie jest niezbędna do przeglądania i służy do monitorowania wydajności witryny i jej ulepszania. Korzystając z Google Analytics, Administrator nie przetwarza żadnych danych osobowych ani innych identyfikatorów przydatnych do pośredniej identyfikacji (np. Adresu IP) osób, których dane dotyczą. Nie oznacza to jednak, że dane osobowe nie są przetwarzane przez Google Inc., kontrolera Google Analytics. Głównym ciasteczkiem używanym przez Google Analytics jest plik _</w:t>
      </w:r>
      <w:proofErr w:type="spellStart"/>
      <w:r w:rsidRPr="0083540F">
        <w:rPr>
          <w:rFonts w:ascii="Arial" w:hAnsi="Arial" w:cs="Arial"/>
          <w:bCs/>
          <w:sz w:val="20"/>
          <w:szCs w:val="20"/>
        </w:rPr>
        <w:t>ga</w:t>
      </w:r>
      <w:proofErr w:type="spellEnd"/>
      <w:r w:rsidRPr="0083540F">
        <w:rPr>
          <w:rFonts w:ascii="Arial" w:hAnsi="Arial" w:cs="Arial"/>
          <w:bCs/>
          <w:sz w:val="20"/>
          <w:szCs w:val="20"/>
        </w:rPr>
        <w:t xml:space="preserve">. Więcej informacji na temat rodzajów plików cookie używanych przez Google Inc. można znaleźć tutaj: </w:t>
      </w:r>
      <w:hyperlink r:id="rId15" w:history="1">
        <w:r w:rsidRPr="0083540F">
          <w:rPr>
            <w:rStyle w:val="a6"/>
            <w:rFonts w:ascii="Arial" w:hAnsi="Arial" w:cs="Arial"/>
            <w:bCs/>
            <w:sz w:val="20"/>
            <w:szCs w:val="20"/>
          </w:rPr>
          <w:t>https://policies.google.com/technologies/types?hl=pl</w:t>
        </w:r>
      </w:hyperlink>
    </w:p>
    <w:p w14:paraId="6E369F9D" w14:textId="77777777" w:rsidR="00D06F1D" w:rsidRDefault="00D06F1D" w:rsidP="00D06F1D">
      <w:pPr>
        <w:pStyle w:val="a4"/>
        <w:numPr>
          <w:ilvl w:val="0"/>
          <w:numId w:val="34"/>
        </w:numPr>
        <w:jc w:val="both"/>
        <w:rPr>
          <w:rFonts w:ascii="Arial" w:hAnsi="Arial" w:cs="Arial"/>
          <w:sz w:val="20"/>
          <w:szCs w:val="20"/>
        </w:rPr>
      </w:pPr>
      <w:r w:rsidRPr="0083540F">
        <w:rPr>
          <w:rFonts w:ascii="Arial" w:hAnsi="Arial" w:cs="Arial"/>
          <w:sz w:val="20"/>
          <w:szCs w:val="20"/>
        </w:rPr>
        <w:t xml:space="preserve">Pliki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zamieszczane w urządzeniu końcowym Użytkownika mogą być także wykorzystywane przez inne podmioty, które wpływają na jakość oferowanych </w:t>
      </w:r>
      <w:r>
        <w:rPr>
          <w:rFonts w:ascii="Arial" w:hAnsi="Arial" w:cs="Arial"/>
          <w:sz w:val="20"/>
          <w:szCs w:val="20"/>
        </w:rPr>
        <w:t>u</w:t>
      </w:r>
      <w:r w:rsidRPr="0083540F">
        <w:rPr>
          <w:rFonts w:ascii="Arial" w:hAnsi="Arial" w:cs="Arial"/>
          <w:sz w:val="20"/>
          <w:szCs w:val="20"/>
        </w:rPr>
        <w:t xml:space="preserve">sług. Użytkownik może samodzielnie i w każdym czasie zmienić ustawienia dotyczące plików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określając warunki ich przechowywania i uzyskiwania dostępu do plików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w urządzeniu Użytkownika. Zmiany ustawień, o których mowa w zdaniu poprzednim, Użytkownik może dokonać za pomocą ustawień przeglądarki internetowej lub za pomocą konfiguracji </w:t>
      </w:r>
      <w:r>
        <w:rPr>
          <w:rFonts w:ascii="Arial" w:hAnsi="Arial" w:cs="Arial"/>
          <w:sz w:val="20"/>
          <w:szCs w:val="20"/>
        </w:rPr>
        <w:t>u</w:t>
      </w:r>
      <w:r w:rsidRPr="0083540F">
        <w:rPr>
          <w:rFonts w:ascii="Arial" w:hAnsi="Arial" w:cs="Arial"/>
          <w:sz w:val="20"/>
          <w:szCs w:val="20"/>
        </w:rPr>
        <w:t xml:space="preserve">sługi. Ustawienia te mogą zostać zmienione w taki sposób, aby blokować automatyczną obsługę plików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w ustawieniach przeglądarki internetowej bądź informować o każdorazowym zamieszczeniu plików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na urządzeniu Użytkownika.</w:t>
      </w:r>
    </w:p>
    <w:p w14:paraId="409632A3" w14:textId="77777777" w:rsidR="00D06F1D" w:rsidRDefault="00D06F1D" w:rsidP="00D06F1D">
      <w:pPr>
        <w:pStyle w:val="a4"/>
        <w:numPr>
          <w:ilvl w:val="0"/>
          <w:numId w:val="34"/>
        </w:numPr>
        <w:jc w:val="both"/>
        <w:rPr>
          <w:rFonts w:ascii="Arial" w:hAnsi="Arial" w:cs="Arial"/>
          <w:sz w:val="20"/>
          <w:szCs w:val="20"/>
        </w:rPr>
      </w:pPr>
      <w:r w:rsidRPr="0083540F">
        <w:rPr>
          <w:rFonts w:ascii="Arial" w:hAnsi="Arial" w:cs="Arial"/>
          <w:sz w:val="20"/>
          <w:szCs w:val="20"/>
        </w:rPr>
        <w:t xml:space="preserve">Użytkownik może w każdej chwili usunąć pliki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korzystając z dostępnych funkcji w przeglądarce internetowej, której używa. Ograniczenie lub zablokowanie plików </w:t>
      </w:r>
      <w:proofErr w:type="spellStart"/>
      <w:r w:rsidRPr="0083540F">
        <w:rPr>
          <w:rFonts w:ascii="Arial" w:hAnsi="Arial" w:cs="Arial"/>
          <w:sz w:val="20"/>
          <w:szCs w:val="20"/>
        </w:rPr>
        <w:t>cookies</w:t>
      </w:r>
      <w:proofErr w:type="spellEnd"/>
      <w:r w:rsidRPr="0083540F">
        <w:rPr>
          <w:rFonts w:ascii="Arial" w:hAnsi="Arial" w:cs="Arial"/>
          <w:sz w:val="20"/>
          <w:szCs w:val="20"/>
        </w:rPr>
        <w:t xml:space="preserve"> przez przeglądarkę internetową stosowaną przez Użytkownika nie powoduje niemożności uczestnictwa w Serwisie, jednakże może to powodować utrudnienia lub</w:t>
      </w:r>
      <w:r w:rsidRPr="0083540F">
        <w:rPr>
          <w:rFonts w:ascii="Arial" w:hAnsi="Arial" w:cs="Arial"/>
          <w:color w:val="36474F"/>
          <w:sz w:val="20"/>
          <w:szCs w:val="20"/>
        </w:rPr>
        <w:t xml:space="preserve"> </w:t>
      </w:r>
      <w:r w:rsidRPr="0083540F">
        <w:rPr>
          <w:rFonts w:ascii="Arial" w:hAnsi="Arial" w:cs="Arial"/>
          <w:sz w:val="20"/>
          <w:szCs w:val="20"/>
        </w:rPr>
        <w:t xml:space="preserve">nieprawidłowości w jego funkcjonowaniu, za które </w:t>
      </w:r>
      <w:r>
        <w:rPr>
          <w:rFonts w:ascii="Arial" w:hAnsi="Arial" w:cs="Arial"/>
          <w:sz w:val="20"/>
          <w:szCs w:val="20"/>
        </w:rPr>
        <w:t>Administrator</w:t>
      </w:r>
      <w:r w:rsidRPr="0083540F">
        <w:rPr>
          <w:rFonts w:ascii="Arial" w:hAnsi="Arial" w:cs="Arial"/>
          <w:sz w:val="20"/>
          <w:szCs w:val="20"/>
        </w:rPr>
        <w:t xml:space="preserve"> nie ponosi odpowiedzialności. Zalecane jest stosowanie oprogramowania z włączoną obsługą plików </w:t>
      </w:r>
      <w:proofErr w:type="spellStart"/>
      <w:r w:rsidRPr="0083540F">
        <w:rPr>
          <w:rFonts w:ascii="Arial" w:hAnsi="Arial" w:cs="Arial"/>
          <w:sz w:val="20"/>
          <w:szCs w:val="20"/>
        </w:rPr>
        <w:t>cookies</w:t>
      </w:r>
      <w:proofErr w:type="spellEnd"/>
      <w:r w:rsidRPr="0083540F">
        <w:rPr>
          <w:rFonts w:ascii="Arial" w:hAnsi="Arial" w:cs="Arial"/>
          <w:sz w:val="20"/>
          <w:szCs w:val="20"/>
        </w:rPr>
        <w:t>.</w:t>
      </w:r>
    </w:p>
    <w:p w14:paraId="5D216091" w14:textId="77777777" w:rsidR="00D06F1D" w:rsidRPr="0083540F" w:rsidRDefault="00D06F1D" w:rsidP="00D06F1D">
      <w:pPr>
        <w:pStyle w:val="a4"/>
        <w:numPr>
          <w:ilvl w:val="0"/>
          <w:numId w:val="34"/>
        </w:numPr>
        <w:jc w:val="both"/>
        <w:rPr>
          <w:rFonts w:ascii="Arial" w:hAnsi="Arial" w:cs="Arial"/>
          <w:sz w:val="20"/>
          <w:szCs w:val="20"/>
        </w:rPr>
      </w:pPr>
      <w:r w:rsidRPr="0083540F">
        <w:rPr>
          <w:rFonts w:ascii="Arial" w:hAnsi="Arial" w:cs="Arial"/>
          <w:bCs/>
          <w:sz w:val="20"/>
          <w:szCs w:val="20"/>
        </w:rPr>
        <w:t xml:space="preserve">Użytkownik może wyłączyć pliki </w:t>
      </w:r>
      <w:proofErr w:type="spellStart"/>
      <w:r w:rsidRPr="0083540F">
        <w:rPr>
          <w:rFonts w:ascii="Arial" w:hAnsi="Arial" w:cs="Arial"/>
          <w:bCs/>
          <w:sz w:val="20"/>
          <w:szCs w:val="20"/>
        </w:rPr>
        <w:t>cookies</w:t>
      </w:r>
      <w:proofErr w:type="spellEnd"/>
      <w:r w:rsidRPr="0083540F">
        <w:rPr>
          <w:rFonts w:ascii="Arial" w:hAnsi="Arial" w:cs="Arial"/>
          <w:bCs/>
          <w:sz w:val="20"/>
          <w:szCs w:val="20"/>
        </w:rPr>
        <w:t xml:space="preserve"> w przeglądarce:</w:t>
      </w:r>
    </w:p>
    <w:p w14:paraId="64829435" w14:textId="77777777" w:rsidR="00D06F1D" w:rsidRPr="00A74089" w:rsidRDefault="00000000" w:rsidP="00D06F1D">
      <w:pPr>
        <w:pStyle w:val="a4"/>
        <w:numPr>
          <w:ilvl w:val="0"/>
          <w:numId w:val="31"/>
        </w:numPr>
        <w:spacing w:line="256" w:lineRule="auto"/>
        <w:jc w:val="both"/>
        <w:rPr>
          <w:rFonts w:ascii="Arial" w:hAnsi="Arial" w:cs="Arial"/>
          <w:bCs/>
          <w:sz w:val="20"/>
          <w:szCs w:val="20"/>
        </w:rPr>
      </w:pPr>
      <w:hyperlink r:id="rId16" w:anchor="cookies" w:history="1">
        <w:r w:rsidR="00D06F1D" w:rsidRPr="00A74089">
          <w:rPr>
            <w:rStyle w:val="a6"/>
            <w:rFonts w:ascii="Arial" w:hAnsi="Arial" w:cs="Arial"/>
            <w:sz w:val="20"/>
            <w:szCs w:val="20"/>
          </w:rPr>
          <w:t>Przeglądarka Opera</w:t>
        </w:r>
      </w:hyperlink>
    </w:p>
    <w:p w14:paraId="007CA6ED" w14:textId="77777777" w:rsidR="00D06F1D" w:rsidRPr="00A74089" w:rsidRDefault="00000000" w:rsidP="00D06F1D">
      <w:pPr>
        <w:pStyle w:val="a4"/>
        <w:numPr>
          <w:ilvl w:val="0"/>
          <w:numId w:val="31"/>
        </w:numPr>
        <w:spacing w:line="256" w:lineRule="auto"/>
        <w:jc w:val="both"/>
        <w:rPr>
          <w:rFonts w:ascii="Arial" w:hAnsi="Arial" w:cs="Arial"/>
          <w:bCs/>
          <w:sz w:val="20"/>
          <w:szCs w:val="20"/>
        </w:rPr>
      </w:pPr>
      <w:hyperlink r:id="rId17" w:history="1">
        <w:r w:rsidR="00D06F1D" w:rsidRPr="00A74089">
          <w:rPr>
            <w:rStyle w:val="a6"/>
            <w:rFonts w:ascii="Arial" w:hAnsi="Arial" w:cs="Arial"/>
            <w:bCs/>
            <w:sz w:val="20"/>
            <w:szCs w:val="20"/>
          </w:rPr>
          <w:t xml:space="preserve">Przeglądarka </w:t>
        </w:r>
        <w:proofErr w:type="spellStart"/>
        <w:r w:rsidR="00D06F1D" w:rsidRPr="00A74089">
          <w:rPr>
            <w:rStyle w:val="a6"/>
            <w:rFonts w:ascii="Arial" w:hAnsi="Arial" w:cs="Arial"/>
            <w:bCs/>
            <w:sz w:val="20"/>
            <w:szCs w:val="20"/>
          </w:rPr>
          <w:t>Firefox</w:t>
        </w:r>
        <w:proofErr w:type="spellEnd"/>
      </w:hyperlink>
    </w:p>
    <w:p w14:paraId="491C7444" w14:textId="77777777" w:rsidR="00D06F1D" w:rsidRPr="00A74089" w:rsidRDefault="00000000" w:rsidP="00D06F1D">
      <w:pPr>
        <w:pStyle w:val="a4"/>
        <w:numPr>
          <w:ilvl w:val="0"/>
          <w:numId w:val="31"/>
        </w:numPr>
        <w:spacing w:line="256" w:lineRule="auto"/>
        <w:jc w:val="both"/>
        <w:rPr>
          <w:rFonts w:ascii="Arial" w:hAnsi="Arial" w:cs="Arial"/>
          <w:bCs/>
          <w:sz w:val="20"/>
          <w:szCs w:val="20"/>
        </w:rPr>
      </w:pPr>
      <w:hyperlink r:id="rId18" w:history="1">
        <w:r w:rsidR="00D06F1D" w:rsidRPr="00A74089">
          <w:rPr>
            <w:rStyle w:val="a6"/>
            <w:rFonts w:ascii="Arial" w:hAnsi="Arial" w:cs="Arial"/>
            <w:sz w:val="20"/>
            <w:szCs w:val="20"/>
          </w:rPr>
          <w:t>Przeglądarka Chrome</w:t>
        </w:r>
      </w:hyperlink>
    </w:p>
    <w:p w14:paraId="63A527F3" w14:textId="77777777" w:rsidR="00D06F1D" w:rsidRPr="00A74089" w:rsidRDefault="00000000" w:rsidP="00D06F1D">
      <w:pPr>
        <w:pStyle w:val="a4"/>
        <w:numPr>
          <w:ilvl w:val="0"/>
          <w:numId w:val="31"/>
        </w:numPr>
        <w:spacing w:line="256" w:lineRule="auto"/>
        <w:jc w:val="both"/>
        <w:rPr>
          <w:rFonts w:ascii="Arial" w:hAnsi="Arial" w:cs="Arial"/>
          <w:bCs/>
          <w:sz w:val="20"/>
          <w:szCs w:val="20"/>
        </w:rPr>
      </w:pPr>
      <w:hyperlink r:id="rId19" w:history="1">
        <w:r w:rsidR="00D06F1D" w:rsidRPr="00A74089">
          <w:rPr>
            <w:rStyle w:val="a6"/>
            <w:rFonts w:ascii="Arial" w:hAnsi="Arial" w:cs="Arial"/>
            <w:sz w:val="20"/>
            <w:szCs w:val="20"/>
          </w:rPr>
          <w:t>Przeglądarka Internet Explorer</w:t>
        </w:r>
      </w:hyperlink>
    </w:p>
    <w:p w14:paraId="51FA7303" w14:textId="77777777" w:rsidR="00D06F1D" w:rsidRPr="00421FA3" w:rsidRDefault="00000000" w:rsidP="00D06F1D">
      <w:pPr>
        <w:pStyle w:val="a4"/>
        <w:numPr>
          <w:ilvl w:val="0"/>
          <w:numId w:val="31"/>
        </w:numPr>
        <w:spacing w:line="256" w:lineRule="auto"/>
        <w:jc w:val="both"/>
        <w:rPr>
          <w:rFonts w:ascii="Arial" w:hAnsi="Arial" w:cs="Arial"/>
          <w:bCs/>
          <w:sz w:val="20"/>
          <w:szCs w:val="20"/>
        </w:rPr>
      </w:pPr>
      <w:hyperlink r:id="rId20" w:history="1">
        <w:r w:rsidR="00D06F1D" w:rsidRPr="00A74089">
          <w:rPr>
            <w:rStyle w:val="a6"/>
            <w:rFonts w:ascii="Arial" w:hAnsi="Arial" w:cs="Arial"/>
            <w:sz w:val="20"/>
            <w:szCs w:val="20"/>
          </w:rPr>
          <w:t>Przeglądarka Safari</w:t>
        </w:r>
      </w:hyperlink>
    </w:p>
    <w:p w14:paraId="101B1CD9" w14:textId="77777777" w:rsidR="00D06F1D" w:rsidRPr="0083540F" w:rsidRDefault="00D06F1D" w:rsidP="00D06F1D">
      <w:pPr>
        <w:pStyle w:val="a4"/>
        <w:numPr>
          <w:ilvl w:val="0"/>
          <w:numId w:val="34"/>
        </w:numPr>
        <w:jc w:val="both"/>
        <w:rPr>
          <w:rFonts w:ascii="Arial" w:hAnsi="Arial" w:cs="Arial"/>
          <w:bCs/>
          <w:sz w:val="20"/>
          <w:szCs w:val="20"/>
        </w:rPr>
      </w:pPr>
      <w:r w:rsidRPr="0083540F">
        <w:rPr>
          <w:rFonts w:ascii="Arial" w:hAnsi="Arial" w:cs="Arial"/>
          <w:bCs/>
          <w:sz w:val="20"/>
          <w:szCs w:val="20"/>
        </w:rPr>
        <w:t xml:space="preserve">Użytkownik może wyłączyć pliki </w:t>
      </w:r>
      <w:proofErr w:type="spellStart"/>
      <w:r w:rsidRPr="0083540F">
        <w:rPr>
          <w:rFonts w:ascii="Arial" w:hAnsi="Arial" w:cs="Arial"/>
          <w:bCs/>
          <w:sz w:val="20"/>
          <w:szCs w:val="20"/>
        </w:rPr>
        <w:t>cookies</w:t>
      </w:r>
      <w:proofErr w:type="spellEnd"/>
      <w:r w:rsidRPr="0083540F">
        <w:rPr>
          <w:rFonts w:ascii="Arial" w:hAnsi="Arial" w:cs="Arial"/>
          <w:bCs/>
          <w:sz w:val="20"/>
          <w:szCs w:val="20"/>
        </w:rPr>
        <w:t xml:space="preserve"> w urządzeniu mobilnym:</w:t>
      </w:r>
    </w:p>
    <w:p w14:paraId="7B2E73BD" w14:textId="77777777" w:rsidR="00D06F1D" w:rsidRPr="00A74089" w:rsidRDefault="00000000" w:rsidP="00D06F1D">
      <w:pPr>
        <w:pStyle w:val="a4"/>
        <w:numPr>
          <w:ilvl w:val="0"/>
          <w:numId w:val="32"/>
        </w:numPr>
        <w:spacing w:line="256" w:lineRule="auto"/>
        <w:jc w:val="both"/>
        <w:rPr>
          <w:rFonts w:ascii="Arial" w:hAnsi="Arial" w:cs="Arial"/>
          <w:b/>
          <w:sz w:val="20"/>
          <w:szCs w:val="20"/>
        </w:rPr>
      </w:pPr>
      <w:hyperlink r:id="rId21" w:history="1">
        <w:r w:rsidR="00D06F1D" w:rsidRPr="00A74089">
          <w:rPr>
            <w:rStyle w:val="a6"/>
            <w:rFonts w:ascii="Arial" w:hAnsi="Arial" w:cs="Arial"/>
            <w:sz w:val="20"/>
            <w:szCs w:val="20"/>
          </w:rPr>
          <w:t>Android</w:t>
        </w:r>
      </w:hyperlink>
    </w:p>
    <w:p w14:paraId="401B21BB" w14:textId="77777777" w:rsidR="00D06F1D" w:rsidRPr="00A74089" w:rsidRDefault="00000000" w:rsidP="00D06F1D">
      <w:pPr>
        <w:pStyle w:val="a4"/>
        <w:numPr>
          <w:ilvl w:val="0"/>
          <w:numId w:val="32"/>
        </w:numPr>
        <w:spacing w:line="256" w:lineRule="auto"/>
        <w:jc w:val="both"/>
        <w:rPr>
          <w:rStyle w:val="a6"/>
          <w:rFonts w:ascii="Arial" w:hAnsi="Arial" w:cs="Arial"/>
          <w:color w:val="000000"/>
          <w:sz w:val="20"/>
          <w:szCs w:val="20"/>
        </w:rPr>
      </w:pPr>
      <w:hyperlink r:id="rId22" w:history="1">
        <w:r w:rsidR="00D06F1D" w:rsidRPr="00A74089">
          <w:rPr>
            <w:rStyle w:val="a6"/>
            <w:rFonts w:ascii="Arial" w:hAnsi="Arial" w:cs="Arial"/>
            <w:sz w:val="20"/>
            <w:szCs w:val="20"/>
          </w:rPr>
          <w:t>iOS</w:t>
        </w:r>
      </w:hyperlink>
    </w:p>
    <w:p w14:paraId="6BE9D760" w14:textId="77777777" w:rsidR="00D06F1D" w:rsidRPr="00A74089" w:rsidRDefault="00000000" w:rsidP="00D06F1D">
      <w:pPr>
        <w:pStyle w:val="a4"/>
        <w:numPr>
          <w:ilvl w:val="0"/>
          <w:numId w:val="32"/>
        </w:numPr>
        <w:spacing w:line="256" w:lineRule="auto"/>
        <w:jc w:val="both"/>
        <w:rPr>
          <w:rFonts w:ascii="Arial" w:hAnsi="Arial" w:cs="Arial"/>
          <w:sz w:val="20"/>
          <w:szCs w:val="20"/>
        </w:rPr>
      </w:pPr>
      <w:hyperlink r:id="rId23" w:history="1">
        <w:r w:rsidR="00D06F1D" w:rsidRPr="00A74089">
          <w:rPr>
            <w:rStyle w:val="a6"/>
            <w:rFonts w:ascii="Arial" w:hAnsi="Arial" w:cs="Arial"/>
            <w:sz w:val="20"/>
            <w:szCs w:val="20"/>
          </w:rPr>
          <w:t>Windows Phone</w:t>
        </w:r>
      </w:hyperlink>
    </w:p>
    <w:p w14:paraId="04F872EB" w14:textId="77777777" w:rsidR="00D06F1D" w:rsidRPr="00A74089" w:rsidRDefault="00D06F1D" w:rsidP="00D06F1D">
      <w:pPr>
        <w:spacing w:after="0" w:line="276" w:lineRule="auto"/>
        <w:jc w:val="both"/>
        <w:rPr>
          <w:rFonts w:ascii="Arial" w:hAnsi="Arial" w:cs="Arial"/>
          <w:sz w:val="20"/>
          <w:szCs w:val="20"/>
        </w:rPr>
      </w:pPr>
    </w:p>
    <w:p w14:paraId="457E0652" w14:textId="77777777" w:rsidR="00D06F1D" w:rsidRDefault="00D06F1D">
      <w:pPr>
        <w:pBdr>
          <w:top w:val="nil"/>
          <w:left w:val="nil"/>
          <w:bottom w:val="nil"/>
          <w:right w:val="nil"/>
          <w:between w:val="nil"/>
        </w:pBdr>
        <w:spacing w:after="0" w:line="276" w:lineRule="auto"/>
        <w:jc w:val="both"/>
        <w:rPr>
          <w:rFonts w:ascii="Arial" w:eastAsia="Arial" w:hAnsi="Arial" w:cs="Arial"/>
          <w:color w:val="000000"/>
          <w:sz w:val="20"/>
          <w:szCs w:val="20"/>
        </w:rPr>
      </w:pPr>
    </w:p>
    <w:sectPr w:rsidR="00D06F1D">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A71F" w14:textId="77777777" w:rsidR="008020F9" w:rsidRDefault="008020F9" w:rsidP="009D40A0">
      <w:pPr>
        <w:spacing w:after="0" w:line="240" w:lineRule="auto"/>
      </w:pPr>
      <w:r>
        <w:separator/>
      </w:r>
    </w:p>
  </w:endnote>
  <w:endnote w:type="continuationSeparator" w:id="0">
    <w:p w14:paraId="5F8625B7" w14:textId="77777777" w:rsidR="008020F9" w:rsidRDefault="008020F9" w:rsidP="009D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C44C" w14:textId="77777777" w:rsidR="008020F9" w:rsidRDefault="008020F9" w:rsidP="009D40A0">
      <w:pPr>
        <w:spacing w:after="0" w:line="240" w:lineRule="auto"/>
      </w:pPr>
      <w:r>
        <w:separator/>
      </w:r>
    </w:p>
  </w:footnote>
  <w:footnote w:type="continuationSeparator" w:id="0">
    <w:p w14:paraId="305F05A5" w14:textId="77777777" w:rsidR="008020F9" w:rsidRDefault="008020F9" w:rsidP="009D4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F34"/>
    <w:multiLevelType w:val="hybridMultilevel"/>
    <w:tmpl w:val="F1863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A548A"/>
    <w:multiLevelType w:val="hybridMultilevel"/>
    <w:tmpl w:val="930CC094"/>
    <w:lvl w:ilvl="0" w:tplc="B65C6844">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 w15:restartNumberingAfterBreak="0">
    <w:nsid w:val="02F51906"/>
    <w:multiLevelType w:val="hybridMultilevel"/>
    <w:tmpl w:val="6D4437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706A55"/>
    <w:multiLevelType w:val="multilevel"/>
    <w:tmpl w:val="172EBA26"/>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059C5984"/>
    <w:multiLevelType w:val="multilevel"/>
    <w:tmpl w:val="E19E1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D26710"/>
    <w:multiLevelType w:val="multilevel"/>
    <w:tmpl w:val="5F080CA4"/>
    <w:lvl w:ilvl="0">
      <w:start w:val="1"/>
      <w:numFmt w:val="decimal"/>
      <w:lvlText w:val="%1)"/>
      <w:lvlJc w:val="left"/>
      <w:pPr>
        <w:ind w:left="785" w:hanging="360"/>
      </w:pPr>
      <w:rPr>
        <w:rFonts w:ascii="Arial" w:eastAsia="Arial" w:hAnsi="Arial" w:cs="Arial"/>
        <w:sz w:val="20"/>
        <w:szCs w:val="2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0D120BDD"/>
    <w:multiLevelType w:val="hybridMultilevel"/>
    <w:tmpl w:val="9390A3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DD61B4"/>
    <w:multiLevelType w:val="hybridMultilevel"/>
    <w:tmpl w:val="781E78A8"/>
    <w:lvl w:ilvl="0" w:tplc="90069B04">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8" w15:restartNumberingAfterBreak="0">
    <w:nsid w:val="107100DF"/>
    <w:multiLevelType w:val="multilevel"/>
    <w:tmpl w:val="B3A0AE86"/>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1CF683F"/>
    <w:multiLevelType w:val="hybridMultilevel"/>
    <w:tmpl w:val="28A48A7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1D1670"/>
    <w:multiLevelType w:val="multilevel"/>
    <w:tmpl w:val="CFEE5AD8"/>
    <w:lvl w:ilvl="0">
      <w:start w:val="1"/>
      <w:numFmt w:val="decimal"/>
      <w:lvlText w:val="%1."/>
      <w:lvlJc w:val="left"/>
      <w:pPr>
        <w:ind w:left="360" w:hanging="360"/>
      </w:pPr>
      <w:rPr>
        <w:b w:val="0"/>
        <w:bCs w:val="0"/>
      </w:rPr>
    </w:lvl>
    <w:lvl w:ilvl="1">
      <w:start w:val="1"/>
      <w:numFmt w:val="decimal"/>
      <w:lvlText w:val="%2)"/>
      <w:lvlJc w:val="left"/>
      <w:pPr>
        <w:ind w:left="785"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C3564D5"/>
    <w:multiLevelType w:val="hybridMultilevel"/>
    <w:tmpl w:val="9F48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966EC9"/>
    <w:multiLevelType w:val="hybridMultilevel"/>
    <w:tmpl w:val="BADC284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C330EA"/>
    <w:multiLevelType w:val="multilevel"/>
    <w:tmpl w:val="6660E970"/>
    <w:lvl w:ilvl="0">
      <w:start w:val="1"/>
      <w:numFmt w:val="decimal"/>
      <w:lvlText w:val="%1)"/>
      <w:lvlJc w:val="left"/>
      <w:pPr>
        <w:ind w:left="785" w:hanging="360"/>
      </w:pPr>
      <w:rPr>
        <w:rFonts w:ascii="Arial" w:eastAsia="Arial" w:hAnsi="Arial" w:cs="Arial"/>
        <w:sz w:val="20"/>
        <w:szCs w:val="2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21085A60"/>
    <w:multiLevelType w:val="hybridMultilevel"/>
    <w:tmpl w:val="3F38C0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91520"/>
    <w:multiLevelType w:val="hybridMultilevel"/>
    <w:tmpl w:val="BADC284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8337AE"/>
    <w:multiLevelType w:val="multilevel"/>
    <w:tmpl w:val="7D9A0C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551C90"/>
    <w:multiLevelType w:val="hybridMultilevel"/>
    <w:tmpl w:val="74F8AABA"/>
    <w:lvl w:ilvl="0" w:tplc="BD56006C">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8" w15:restartNumberingAfterBreak="0">
    <w:nsid w:val="2A8C6CEE"/>
    <w:multiLevelType w:val="multilevel"/>
    <w:tmpl w:val="710AF710"/>
    <w:lvl w:ilvl="0">
      <w:start w:val="1"/>
      <w:numFmt w:val="decimal"/>
      <w:lvlText w:val="%1."/>
      <w:lvlJc w:val="left"/>
      <w:pPr>
        <w:ind w:left="360" w:hanging="360"/>
      </w:pPr>
    </w:lvl>
    <w:lvl w:ilvl="1">
      <w:start w:val="1"/>
      <w:numFmt w:val="decimal"/>
      <w:lvlText w:val="%2)"/>
      <w:lvlJc w:val="left"/>
      <w:pPr>
        <w:ind w:left="708"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337D7E0D"/>
    <w:multiLevelType w:val="hybridMultilevel"/>
    <w:tmpl w:val="6D665F72"/>
    <w:lvl w:ilvl="0" w:tplc="4F864A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52213C8"/>
    <w:multiLevelType w:val="hybridMultilevel"/>
    <w:tmpl w:val="EA7E953C"/>
    <w:lvl w:ilvl="0" w:tplc="B3EE51B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F86697"/>
    <w:multiLevelType w:val="hybridMultilevel"/>
    <w:tmpl w:val="C0503602"/>
    <w:lvl w:ilvl="0" w:tplc="4956DE7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6269D"/>
    <w:multiLevelType w:val="multilevel"/>
    <w:tmpl w:val="1AC0A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E4ABF"/>
    <w:multiLevelType w:val="hybridMultilevel"/>
    <w:tmpl w:val="82EABA0E"/>
    <w:lvl w:ilvl="0" w:tplc="04150001">
      <w:start w:val="1"/>
      <w:numFmt w:val="bullet"/>
      <w:lvlText w:val=""/>
      <w:lvlJc w:val="left"/>
      <w:pPr>
        <w:ind w:left="722" w:hanging="360"/>
      </w:pPr>
      <w:rPr>
        <w:rFonts w:ascii="Symbol" w:hAnsi="Symbol" w:hint="default"/>
      </w:rPr>
    </w:lvl>
    <w:lvl w:ilvl="1" w:tplc="04150003">
      <w:start w:val="1"/>
      <w:numFmt w:val="bullet"/>
      <w:lvlText w:val="o"/>
      <w:lvlJc w:val="left"/>
      <w:pPr>
        <w:ind w:left="1442" w:hanging="360"/>
      </w:pPr>
      <w:rPr>
        <w:rFonts w:ascii="Courier New" w:hAnsi="Courier New" w:cs="Courier New" w:hint="default"/>
      </w:rPr>
    </w:lvl>
    <w:lvl w:ilvl="2" w:tplc="04150005">
      <w:start w:val="1"/>
      <w:numFmt w:val="bullet"/>
      <w:lvlText w:val=""/>
      <w:lvlJc w:val="left"/>
      <w:pPr>
        <w:ind w:left="2162" w:hanging="360"/>
      </w:pPr>
      <w:rPr>
        <w:rFonts w:ascii="Wingdings" w:hAnsi="Wingdings" w:hint="default"/>
      </w:rPr>
    </w:lvl>
    <w:lvl w:ilvl="3" w:tplc="04150001">
      <w:start w:val="1"/>
      <w:numFmt w:val="bullet"/>
      <w:lvlText w:val=""/>
      <w:lvlJc w:val="left"/>
      <w:pPr>
        <w:ind w:left="2882" w:hanging="360"/>
      </w:pPr>
      <w:rPr>
        <w:rFonts w:ascii="Symbol" w:hAnsi="Symbol" w:hint="default"/>
      </w:rPr>
    </w:lvl>
    <w:lvl w:ilvl="4" w:tplc="04150003">
      <w:start w:val="1"/>
      <w:numFmt w:val="bullet"/>
      <w:lvlText w:val="o"/>
      <w:lvlJc w:val="left"/>
      <w:pPr>
        <w:ind w:left="3602" w:hanging="360"/>
      </w:pPr>
      <w:rPr>
        <w:rFonts w:ascii="Courier New" w:hAnsi="Courier New" w:cs="Courier New" w:hint="default"/>
      </w:rPr>
    </w:lvl>
    <w:lvl w:ilvl="5" w:tplc="04150005">
      <w:start w:val="1"/>
      <w:numFmt w:val="bullet"/>
      <w:lvlText w:val=""/>
      <w:lvlJc w:val="left"/>
      <w:pPr>
        <w:ind w:left="4322" w:hanging="360"/>
      </w:pPr>
      <w:rPr>
        <w:rFonts w:ascii="Wingdings" w:hAnsi="Wingdings" w:hint="default"/>
      </w:rPr>
    </w:lvl>
    <w:lvl w:ilvl="6" w:tplc="04150001">
      <w:start w:val="1"/>
      <w:numFmt w:val="bullet"/>
      <w:lvlText w:val=""/>
      <w:lvlJc w:val="left"/>
      <w:pPr>
        <w:ind w:left="5042" w:hanging="360"/>
      </w:pPr>
      <w:rPr>
        <w:rFonts w:ascii="Symbol" w:hAnsi="Symbol" w:hint="default"/>
      </w:rPr>
    </w:lvl>
    <w:lvl w:ilvl="7" w:tplc="04150003">
      <w:start w:val="1"/>
      <w:numFmt w:val="bullet"/>
      <w:lvlText w:val="o"/>
      <w:lvlJc w:val="left"/>
      <w:pPr>
        <w:ind w:left="5762" w:hanging="360"/>
      </w:pPr>
      <w:rPr>
        <w:rFonts w:ascii="Courier New" w:hAnsi="Courier New" w:cs="Courier New" w:hint="default"/>
      </w:rPr>
    </w:lvl>
    <w:lvl w:ilvl="8" w:tplc="04150005">
      <w:start w:val="1"/>
      <w:numFmt w:val="bullet"/>
      <w:lvlText w:val=""/>
      <w:lvlJc w:val="left"/>
      <w:pPr>
        <w:ind w:left="6482" w:hanging="360"/>
      </w:pPr>
      <w:rPr>
        <w:rFonts w:ascii="Wingdings" w:hAnsi="Wingdings" w:hint="default"/>
      </w:rPr>
    </w:lvl>
  </w:abstractNum>
  <w:abstractNum w:abstractNumId="24" w15:restartNumberingAfterBreak="0">
    <w:nsid w:val="4A974877"/>
    <w:multiLevelType w:val="hybridMultilevel"/>
    <w:tmpl w:val="B492B2FA"/>
    <w:lvl w:ilvl="0" w:tplc="1A8CD3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42568B"/>
    <w:multiLevelType w:val="hybridMultilevel"/>
    <w:tmpl w:val="6512BE2A"/>
    <w:lvl w:ilvl="0" w:tplc="103ADB5E">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6" w15:restartNumberingAfterBreak="0">
    <w:nsid w:val="5240329D"/>
    <w:multiLevelType w:val="hybridMultilevel"/>
    <w:tmpl w:val="EF52D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024D0"/>
    <w:multiLevelType w:val="multilevel"/>
    <w:tmpl w:val="6660E970"/>
    <w:lvl w:ilvl="0">
      <w:start w:val="1"/>
      <w:numFmt w:val="decimal"/>
      <w:lvlText w:val="%1)"/>
      <w:lvlJc w:val="left"/>
      <w:pPr>
        <w:ind w:left="785" w:hanging="360"/>
      </w:pPr>
      <w:rPr>
        <w:rFonts w:ascii="Arial" w:eastAsia="Arial" w:hAnsi="Arial" w:cs="Arial"/>
        <w:sz w:val="20"/>
        <w:szCs w:val="2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8" w15:restartNumberingAfterBreak="0">
    <w:nsid w:val="5A6A6670"/>
    <w:multiLevelType w:val="hybridMultilevel"/>
    <w:tmpl w:val="3F8A13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E954E99"/>
    <w:multiLevelType w:val="hybridMultilevel"/>
    <w:tmpl w:val="7FECE020"/>
    <w:lvl w:ilvl="0" w:tplc="837A6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823825"/>
    <w:multiLevelType w:val="hybridMultilevel"/>
    <w:tmpl w:val="7AC41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83432"/>
    <w:multiLevelType w:val="hybridMultilevel"/>
    <w:tmpl w:val="61CAFE38"/>
    <w:lvl w:ilvl="0" w:tplc="C1E89374">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2" w15:restartNumberingAfterBreak="0">
    <w:nsid w:val="6D6620D2"/>
    <w:multiLevelType w:val="hybridMultilevel"/>
    <w:tmpl w:val="9CC4ABE0"/>
    <w:lvl w:ilvl="0" w:tplc="1AA6A618">
      <w:start w:val="1"/>
      <w:numFmt w:val="lowerLetter"/>
      <w:lvlText w:val="%1)"/>
      <w:lvlJc w:val="left"/>
      <w:pPr>
        <w:ind w:left="727" w:hanging="360"/>
      </w:pPr>
      <w:rPr>
        <w:rFonts w:ascii="Arial" w:eastAsia="Calibri" w:hAnsi="Arial" w:cs="Arial" w:hint="default"/>
      </w:rPr>
    </w:lvl>
    <w:lvl w:ilvl="1" w:tplc="04150019">
      <w:start w:val="1"/>
      <w:numFmt w:val="lowerLetter"/>
      <w:lvlText w:val="%2."/>
      <w:lvlJc w:val="left"/>
      <w:pPr>
        <w:ind w:left="1447" w:hanging="360"/>
      </w:p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33" w15:restartNumberingAfterBreak="0">
    <w:nsid w:val="6E7C4C57"/>
    <w:multiLevelType w:val="hybridMultilevel"/>
    <w:tmpl w:val="AFB08A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54A695A"/>
    <w:multiLevelType w:val="hybridMultilevel"/>
    <w:tmpl w:val="111E1016"/>
    <w:lvl w:ilvl="0" w:tplc="7F1E2128">
      <w:start w:val="1"/>
      <w:numFmt w:val="lowerLetter"/>
      <w:lvlText w:val="%1)"/>
      <w:lvlJc w:val="left"/>
      <w:pPr>
        <w:ind w:left="727" w:hanging="360"/>
      </w:pPr>
      <w:rPr>
        <w:rFonts w:ascii="Arial" w:eastAsia="Calibri" w:hAnsi="Arial" w:cs="Arial" w:hint="default"/>
      </w:rPr>
    </w:lvl>
    <w:lvl w:ilvl="1" w:tplc="04150019">
      <w:start w:val="1"/>
      <w:numFmt w:val="lowerLetter"/>
      <w:lvlText w:val="%2."/>
      <w:lvlJc w:val="left"/>
      <w:pPr>
        <w:ind w:left="1447" w:hanging="360"/>
      </w:p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35" w15:restartNumberingAfterBreak="0">
    <w:nsid w:val="7DDA5F92"/>
    <w:multiLevelType w:val="hybridMultilevel"/>
    <w:tmpl w:val="70284560"/>
    <w:lvl w:ilvl="0" w:tplc="04150001">
      <w:start w:val="1"/>
      <w:numFmt w:val="bullet"/>
      <w:lvlText w:val=""/>
      <w:lvlJc w:val="left"/>
      <w:pPr>
        <w:ind w:left="722" w:hanging="360"/>
      </w:pPr>
      <w:rPr>
        <w:rFonts w:ascii="Symbol" w:hAnsi="Symbol" w:hint="default"/>
      </w:rPr>
    </w:lvl>
    <w:lvl w:ilvl="1" w:tplc="04150003">
      <w:start w:val="1"/>
      <w:numFmt w:val="bullet"/>
      <w:lvlText w:val="o"/>
      <w:lvlJc w:val="left"/>
      <w:pPr>
        <w:ind w:left="1442" w:hanging="360"/>
      </w:pPr>
      <w:rPr>
        <w:rFonts w:ascii="Courier New" w:hAnsi="Courier New" w:cs="Courier New" w:hint="default"/>
      </w:rPr>
    </w:lvl>
    <w:lvl w:ilvl="2" w:tplc="04150005">
      <w:start w:val="1"/>
      <w:numFmt w:val="bullet"/>
      <w:lvlText w:val=""/>
      <w:lvlJc w:val="left"/>
      <w:pPr>
        <w:ind w:left="2162" w:hanging="360"/>
      </w:pPr>
      <w:rPr>
        <w:rFonts w:ascii="Wingdings" w:hAnsi="Wingdings" w:hint="default"/>
      </w:rPr>
    </w:lvl>
    <w:lvl w:ilvl="3" w:tplc="04150001">
      <w:start w:val="1"/>
      <w:numFmt w:val="bullet"/>
      <w:lvlText w:val=""/>
      <w:lvlJc w:val="left"/>
      <w:pPr>
        <w:ind w:left="2882" w:hanging="360"/>
      </w:pPr>
      <w:rPr>
        <w:rFonts w:ascii="Symbol" w:hAnsi="Symbol" w:hint="default"/>
      </w:rPr>
    </w:lvl>
    <w:lvl w:ilvl="4" w:tplc="04150003">
      <w:start w:val="1"/>
      <w:numFmt w:val="bullet"/>
      <w:lvlText w:val="o"/>
      <w:lvlJc w:val="left"/>
      <w:pPr>
        <w:ind w:left="3602" w:hanging="360"/>
      </w:pPr>
      <w:rPr>
        <w:rFonts w:ascii="Courier New" w:hAnsi="Courier New" w:cs="Courier New" w:hint="default"/>
      </w:rPr>
    </w:lvl>
    <w:lvl w:ilvl="5" w:tplc="04150005">
      <w:start w:val="1"/>
      <w:numFmt w:val="bullet"/>
      <w:lvlText w:val=""/>
      <w:lvlJc w:val="left"/>
      <w:pPr>
        <w:ind w:left="4322" w:hanging="360"/>
      </w:pPr>
      <w:rPr>
        <w:rFonts w:ascii="Wingdings" w:hAnsi="Wingdings" w:hint="default"/>
      </w:rPr>
    </w:lvl>
    <w:lvl w:ilvl="6" w:tplc="04150001">
      <w:start w:val="1"/>
      <w:numFmt w:val="bullet"/>
      <w:lvlText w:val=""/>
      <w:lvlJc w:val="left"/>
      <w:pPr>
        <w:ind w:left="5042" w:hanging="360"/>
      </w:pPr>
      <w:rPr>
        <w:rFonts w:ascii="Symbol" w:hAnsi="Symbol" w:hint="default"/>
      </w:rPr>
    </w:lvl>
    <w:lvl w:ilvl="7" w:tplc="04150003">
      <w:start w:val="1"/>
      <w:numFmt w:val="bullet"/>
      <w:lvlText w:val="o"/>
      <w:lvlJc w:val="left"/>
      <w:pPr>
        <w:ind w:left="5762" w:hanging="360"/>
      </w:pPr>
      <w:rPr>
        <w:rFonts w:ascii="Courier New" w:hAnsi="Courier New" w:cs="Courier New" w:hint="default"/>
      </w:rPr>
    </w:lvl>
    <w:lvl w:ilvl="8" w:tplc="04150005">
      <w:start w:val="1"/>
      <w:numFmt w:val="bullet"/>
      <w:lvlText w:val=""/>
      <w:lvlJc w:val="left"/>
      <w:pPr>
        <w:ind w:left="6482" w:hanging="360"/>
      </w:pPr>
      <w:rPr>
        <w:rFonts w:ascii="Wingdings" w:hAnsi="Wingdings" w:hint="default"/>
      </w:rPr>
    </w:lvl>
  </w:abstractNum>
  <w:num w:numId="1" w16cid:durableId="1904489292">
    <w:abstractNumId w:val="22"/>
  </w:num>
  <w:num w:numId="2" w16cid:durableId="694698639">
    <w:abstractNumId w:val="16"/>
  </w:num>
  <w:num w:numId="3" w16cid:durableId="1021978951">
    <w:abstractNumId w:val="5"/>
  </w:num>
  <w:num w:numId="4" w16cid:durableId="907112173">
    <w:abstractNumId w:val="4"/>
  </w:num>
  <w:num w:numId="5" w16cid:durableId="1573274446">
    <w:abstractNumId w:val="18"/>
  </w:num>
  <w:num w:numId="6" w16cid:durableId="1985085821">
    <w:abstractNumId w:val="8"/>
  </w:num>
  <w:num w:numId="7" w16cid:durableId="1429693936">
    <w:abstractNumId w:val="3"/>
  </w:num>
  <w:num w:numId="8" w16cid:durableId="787510128">
    <w:abstractNumId w:val="13"/>
  </w:num>
  <w:num w:numId="9" w16cid:durableId="1519739365">
    <w:abstractNumId w:val="10"/>
  </w:num>
  <w:num w:numId="10" w16cid:durableId="175921842">
    <w:abstractNumId w:val="21"/>
  </w:num>
  <w:num w:numId="11" w16cid:durableId="722095101">
    <w:abstractNumId w:val="20"/>
  </w:num>
  <w:num w:numId="12" w16cid:durableId="848982141">
    <w:abstractNumId w:val="28"/>
  </w:num>
  <w:num w:numId="13" w16cid:durableId="521478140">
    <w:abstractNumId w:val="14"/>
  </w:num>
  <w:num w:numId="14" w16cid:durableId="921842123">
    <w:abstractNumId w:val="26"/>
  </w:num>
  <w:num w:numId="15" w16cid:durableId="1189761908">
    <w:abstractNumId w:val="30"/>
  </w:num>
  <w:num w:numId="16" w16cid:durableId="346714137">
    <w:abstractNumId w:val="2"/>
  </w:num>
  <w:num w:numId="17" w16cid:durableId="1745250947">
    <w:abstractNumId w:val="12"/>
  </w:num>
  <w:num w:numId="18" w16cid:durableId="1537427313">
    <w:abstractNumId w:val="0"/>
  </w:num>
  <w:num w:numId="19" w16cid:durableId="1751930418">
    <w:abstractNumId w:val="24"/>
  </w:num>
  <w:num w:numId="20" w16cid:durableId="1399667530">
    <w:abstractNumId w:val="11"/>
  </w:num>
  <w:num w:numId="21" w16cid:durableId="560596465">
    <w:abstractNumId w:val="15"/>
  </w:num>
  <w:num w:numId="22" w16cid:durableId="2138642981">
    <w:abstractNumId w:val="29"/>
  </w:num>
  <w:num w:numId="23" w16cid:durableId="1244410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49266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4038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59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113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39487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20043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89138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0899286">
    <w:abstractNumId w:val="23"/>
  </w:num>
  <w:num w:numId="32" w16cid:durableId="2014525973">
    <w:abstractNumId w:val="35"/>
  </w:num>
  <w:num w:numId="33" w16cid:durableId="56436403">
    <w:abstractNumId w:val="1"/>
  </w:num>
  <w:num w:numId="34" w16cid:durableId="1358233626">
    <w:abstractNumId w:val="9"/>
  </w:num>
  <w:num w:numId="35" w16cid:durableId="1584685721">
    <w:abstractNumId w:val="33"/>
  </w:num>
  <w:num w:numId="36" w16cid:durableId="18068939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BF5"/>
    <w:rsid w:val="000347D0"/>
    <w:rsid w:val="00034F53"/>
    <w:rsid w:val="00052A98"/>
    <w:rsid w:val="00054DD7"/>
    <w:rsid w:val="00092BAD"/>
    <w:rsid w:val="000D5495"/>
    <w:rsid w:val="000E2518"/>
    <w:rsid w:val="000F1FA8"/>
    <w:rsid w:val="001020F0"/>
    <w:rsid w:val="001052CC"/>
    <w:rsid w:val="00105AF9"/>
    <w:rsid w:val="00111E04"/>
    <w:rsid w:val="001131D8"/>
    <w:rsid w:val="00144FAF"/>
    <w:rsid w:val="001B11EF"/>
    <w:rsid w:val="001B34F3"/>
    <w:rsid w:val="001C0870"/>
    <w:rsid w:val="0021090F"/>
    <w:rsid w:val="002A2512"/>
    <w:rsid w:val="002E3C27"/>
    <w:rsid w:val="002F34FF"/>
    <w:rsid w:val="0030399D"/>
    <w:rsid w:val="00371989"/>
    <w:rsid w:val="00375CAB"/>
    <w:rsid w:val="003920AE"/>
    <w:rsid w:val="003964CD"/>
    <w:rsid w:val="003B0B14"/>
    <w:rsid w:val="003D280F"/>
    <w:rsid w:val="003E7B3D"/>
    <w:rsid w:val="00412C00"/>
    <w:rsid w:val="0041536E"/>
    <w:rsid w:val="00416E94"/>
    <w:rsid w:val="004628BF"/>
    <w:rsid w:val="004758B3"/>
    <w:rsid w:val="00495BF5"/>
    <w:rsid w:val="004A2B23"/>
    <w:rsid w:val="004B1BE6"/>
    <w:rsid w:val="004E4587"/>
    <w:rsid w:val="004E5E33"/>
    <w:rsid w:val="00514285"/>
    <w:rsid w:val="00524509"/>
    <w:rsid w:val="005247D0"/>
    <w:rsid w:val="005271F1"/>
    <w:rsid w:val="0059083F"/>
    <w:rsid w:val="00591121"/>
    <w:rsid w:val="0059438B"/>
    <w:rsid w:val="005A1A3A"/>
    <w:rsid w:val="005A73D9"/>
    <w:rsid w:val="005B619A"/>
    <w:rsid w:val="005C0FD0"/>
    <w:rsid w:val="005F3840"/>
    <w:rsid w:val="0069385F"/>
    <w:rsid w:val="006B0667"/>
    <w:rsid w:val="006C1D23"/>
    <w:rsid w:val="006C5A68"/>
    <w:rsid w:val="006E0425"/>
    <w:rsid w:val="006E7CE3"/>
    <w:rsid w:val="006F5E7F"/>
    <w:rsid w:val="00716F4A"/>
    <w:rsid w:val="00734072"/>
    <w:rsid w:val="00734169"/>
    <w:rsid w:val="00751773"/>
    <w:rsid w:val="00752AD6"/>
    <w:rsid w:val="00760016"/>
    <w:rsid w:val="007729C7"/>
    <w:rsid w:val="00777D57"/>
    <w:rsid w:val="0079012E"/>
    <w:rsid w:val="007D1CE3"/>
    <w:rsid w:val="007D3BED"/>
    <w:rsid w:val="007E3DD3"/>
    <w:rsid w:val="007F1B6A"/>
    <w:rsid w:val="007F42E5"/>
    <w:rsid w:val="008020F9"/>
    <w:rsid w:val="008343B5"/>
    <w:rsid w:val="0088289F"/>
    <w:rsid w:val="008B52C7"/>
    <w:rsid w:val="008C0C68"/>
    <w:rsid w:val="008E1777"/>
    <w:rsid w:val="008E355B"/>
    <w:rsid w:val="008F2D8D"/>
    <w:rsid w:val="009135AC"/>
    <w:rsid w:val="00922932"/>
    <w:rsid w:val="00966803"/>
    <w:rsid w:val="00992293"/>
    <w:rsid w:val="009D40A0"/>
    <w:rsid w:val="009F3A8E"/>
    <w:rsid w:val="00A27450"/>
    <w:rsid w:val="00A30C33"/>
    <w:rsid w:val="00A461CF"/>
    <w:rsid w:val="00A542E4"/>
    <w:rsid w:val="00A60BFF"/>
    <w:rsid w:val="00A7077D"/>
    <w:rsid w:val="00A97F37"/>
    <w:rsid w:val="00AA4377"/>
    <w:rsid w:val="00AF08AB"/>
    <w:rsid w:val="00B26751"/>
    <w:rsid w:val="00B278B3"/>
    <w:rsid w:val="00B50208"/>
    <w:rsid w:val="00B6244F"/>
    <w:rsid w:val="00B72864"/>
    <w:rsid w:val="00B77D6D"/>
    <w:rsid w:val="00B82126"/>
    <w:rsid w:val="00B8507F"/>
    <w:rsid w:val="00B97737"/>
    <w:rsid w:val="00BD57F4"/>
    <w:rsid w:val="00BE7A92"/>
    <w:rsid w:val="00BF7BE0"/>
    <w:rsid w:val="00C01F9C"/>
    <w:rsid w:val="00C039AF"/>
    <w:rsid w:val="00C03E75"/>
    <w:rsid w:val="00C11875"/>
    <w:rsid w:val="00C302ED"/>
    <w:rsid w:val="00C30B7F"/>
    <w:rsid w:val="00C66A7B"/>
    <w:rsid w:val="00C66B67"/>
    <w:rsid w:val="00C974E2"/>
    <w:rsid w:val="00CC4E0F"/>
    <w:rsid w:val="00CD2B56"/>
    <w:rsid w:val="00CF7D0A"/>
    <w:rsid w:val="00D06F1D"/>
    <w:rsid w:val="00D23161"/>
    <w:rsid w:val="00D24335"/>
    <w:rsid w:val="00D56B3F"/>
    <w:rsid w:val="00D64A58"/>
    <w:rsid w:val="00D67010"/>
    <w:rsid w:val="00D83708"/>
    <w:rsid w:val="00D9151E"/>
    <w:rsid w:val="00DA6704"/>
    <w:rsid w:val="00DC310C"/>
    <w:rsid w:val="00DC5CAE"/>
    <w:rsid w:val="00DD4058"/>
    <w:rsid w:val="00DF765F"/>
    <w:rsid w:val="00E220E3"/>
    <w:rsid w:val="00E364BD"/>
    <w:rsid w:val="00E3774E"/>
    <w:rsid w:val="00E37926"/>
    <w:rsid w:val="00E806EE"/>
    <w:rsid w:val="00EF08DF"/>
    <w:rsid w:val="00F106B8"/>
    <w:rsid w:val="00F106FE"/>
    <w:rsid w:val="00F1482F"/>
    <w:rsid w:val="00F3683D"/>
    <w:rsid w:val="00F73E57"/>
    <w:rsid w:val="00F8045C"/>
    <w:rsid w:val="00FA7901"/>
    <w:rsid w:val="00FB299D"/>
    <w:rsid w:val="00FC0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6D14"/>
  <w15:docId w15:val="{05BA5ABB-19C8-4B98-852A-68D36C45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aliases w:val="Numerowanie,Akapit z listą BS,Kolorowa lista — akcent 11,ISCG Numerowanie,List Paragraph1,lp1,List Paragraph2,Lista - poziom 1"/>
    <w:basedOn w:val="a"/>
    <w:link w:val="a5"/>
    <w:qFormat/>
    <w:rsid w:val="00645E3B"/>
    <w:pPr>
      <w:ind w:left="720"/>
      <w:contextualSpacing/>
    </w:pPr>
  </w:style>
  <w:style w:type="character" w:styleId="a6">
    <w:name w:val="Hyperlink"/>
    <w:basedOn w:val="a0"/>
    <w:uiPriority w:val="99"/>
    <w:unhideWhenUsed/>
    <w:rsid w:val="00322655"/>
    <w:rPr>
      <w:color w:val="0563C1" w:themeColor="hyperlink"/>
      <w:u w:val="single"/>
    </w:rPr>
  </w:style>
  <w:style w:type="character" w:styleId="a7">
    <w:name w:val="Unresolved Mention"/>
    <w:basedOn w:val="a0"/>
    <w:uiPriority w:val="99"/>
    <w:semiHidden/>
    <w:unhideWhenUsed/>
    <w:rsid w:val="00322655"/>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annotation reference"/>
    <w:basedOn w:val="a0"/>
    <w:uiPriority w:val="99"/>
    <w:semiHidden/>
    <w:unhideWhenUsed/>
    <w:rsid w:val="006F7D95"/>
    <w:rPr>
      <w:sz w:val="16"/>
      <w:szCs w:val="16"/>
    </w:rPr>
  </w:style>
  <w:style w:type="paragraph" w:styleId="aa">
    <w:name w:val="annotation text"/>
    <w:basedOn w:val="a"/>
    <w:link w:val="ab"/>
    <w:uiPriority w:val="99"/>
    <w:unhideWhenUsed/>
    <w:rsid w:val="006F7D95"/>
    <w:pPr>
      <w:spacing w:line="240" w:lineRule="auto"/>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rsid w:val="006F7D95"/>
    <w:rPr>
      <w:rFonts w:asciiTheme="minorHAnsi" w:eastAsiaTheme="minorHAnsi" w:hAnsiTheme="minorHAnsi" w:cstheme="minorBidi"/>
      <w:sz w:val="20"/>
      <w:szCs w:val="20"/>
      <w:lang w:eastAsia="en-US"/>
    </w:rPr>
  </w:style>
  <w:style w:type="paragraph" w:styleId="ac">
    <w:name w:val="endnote text"/>
    <w:basedOn w:val="a"/>
    <w:link w:val="ad"/>
    <w:uiPriority w:val="99"/>
    <w:semiHidden/>
    <w:unhideWhenUsed/>
    <w:rsid w:val="00F74D7A"/>
    <w:pPr>
      <w:spacing w:after="0" w:line="240" w:lineRule="auto"/>
    </w:pPr>
    <w:rPr>
      <w:sz w:val="20"/>
      <w:szCs w:val="20"/>
    </w:rPr>
  </w:style>
  <w:style w:type="character" w:customStyle="1" w:styleId="ad">
    <w:name w:val="Текст концевой сноски Знак"/>
    <w:basedOn w:val="a0"/>
    <w:link w:val="ac"/>
    <w:uiPriority w:val="99"/>
    <w:semiHidden/>
    <w:rsid w:val="00F74D7A"/>
    <w:rPr>
      <w:sz w:val="20"/>
      <w:szCs w:val="20"/>
    </w:rPr>
  </w:style>
  <w:style w:type="character" w:styleId="ae">
    <w:name w:val="endnote reference"/>
    <w:basedOn w:val="a0"/>
    <w:uiPriority w:val="99"/>
    <w:semiHidden/>
    <w:unhideWhenUsed/>
    <w:rsid w:val="00F74D7A"/>
    <w:rPr>
      <w:vertAlign w:val="superscript"/>
    </w:rPr>
  </w:style>
  <w:style w:type="character" w:customStyle="1" w:styleId="a5">
    <w:name w:val="Абзац списка Знак"/>
    <w:aliases w:val="Numerowanie Знак,Akapit z listą BS Знак,Kolorowa lista — akcent 11 Знак,ISCG Numerowanie Знак,List Paragraph1 Знак,lp1 Знак,List Paragraph2 Знак,Lista - poziom 1 Знак"/>
    <w:link w:val="a4"/>
    <w:locked/>
    <w:rsid w:val="00D83708"/>
  </w:style>
  <w:style w:type="character" w:styleId="af">
    <w:name w:val="Strong"/>
    <w:basedOn w:val="a0"/>
    <w:uiPriority w:val="22"/>
    <w:qFormat/>
    <w:rsid w:val="00CF7D0A"/>
    <w:rPr>
      <w:b/>
      <w:bCs/>
    </w:rPr>
  </w:style>
  <w:style w:type="table" w:styleId="af0">
    <w:name w:val="Table Grid"/>
    <w:basedOn w:val="a1"/>
    <w:uiPriority w:val="39"/>
    <w:rsid w:val="00D06F1D"/>
    <w:pPr>
      <w:spacing w:after="0" w:line="240" w:lineRule="auto"/>
    </w:pPr>
    <w:rPr>
      <w:rFonts w:asciiTheme="minorHAnsi" w:eastAsiaTheme="minorEastAsia" w:hAnsiTheme="minorHAns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9D40A0"/>
    <w:pPr>
      <w:tabs>
        <w:tab w:val="center" w:pos="4536"/>
        <w:tab w:val="right" w:pos="9072"/>
      </w:tabs>
      <w:spacing w:after="0" w:line="240" w:lineRule="auto"/>
    </w:pPr>
  </w:style>
  <w:style w:type="character" w:customStyle="1" w:styleId="af2">
    <w:name w:val="Верхний колонтитул Знак"/>
    <w:basedOn w:val="a0"/>
    <w:link w:val="af1"/>
    <w:uiPriority w:val="99"/>
    <w:rsid w:val="009D40A0"/>
  </w:style>
  <w:style w:type="paragraph" w:styleId="af3">
    <w:name w:val="footer"/>
    <w:basedOn w:val="a"/>
    <w:link w:val="af4"/>
    <w:uiPriority w:val="99"/>
    <w:unhideWhenUsed/>
    <w:rsid w:val="009D40A0"/>
    <w:pPr>
      <w:tabs>
        <w:tab w:val="center" w:pos="4536"/>
        <w:tab w:val="right" w:pos="9072"/>
      </w:tabs>
      <w:spacing w:after="0" w:line="240" w:lineRule="auto"/>
    </w:pPr>
  </w:style>
  <w:style w:type="character" w:customStyle="1" w:styleId="af4">
    <w:name w:val="Нижний колонтитул Знак"/>
    <w:basedOn w:val="a0"/>
    <w:link w:val="af3"/>
    <w:uiPriority w:val="99"/>
    <w:rsid w:val="009D40A0"/>
  </w:style>
  <w:style w:type="character" w:styleId="af5">
    <w:name w:val="FollowedHyperlink"/>
    <w:basedOn w:val="a0"/>
    <w:uiPriority w:val="99"/>
    <w:semiHidden/>
    <w:unhideWhenUsed/>
    <w:rsid w:val="00D64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doflife.date/android)" TargetMode="External"/><Relationship Id="rId18" Type="http://schemas.openxmlformats.org/officeDocument/2006/relationships/hyperlink" Target="https://support.google.com/chrome/answer/95647?hl=pl" TargetMode="External"/><Relationship Id="rId3" Type="http://schemas.openxmlformats.org/officeDocument/2006/relationships/numbering" Target="numbering.xml"/><Relationship Id="rId21" Type="http://schemas.openxmlformats.org/officeDocument/2006/relationships/hyperlink" Target="https://support.google.com/chrome/answer/95647?hl=pl" TargetMode="External"/><Relationship Id="rId7" Type="http://schemas.openxmlformats.org/officeDocument/2006/relationships/footnotes" Target="footnotes.xml"/><Relationship Id="rId12" Type="http://schemas.openxmlformats.org/officeDocument/2006/relationships/hyperlink" Target="https://gearex.pro/terms" TargetMode="External"/><Relationship Id="rId17" Type="http://schemas.openxmlformats.org/officeDocument/2006/relationships/hyperlink" Target="https://support.mozilla.org/pl/kb/wzmocniona-ochrona-przed-sledzeniem-firefox-desktop?redirectslug=W%C5%82%C4%85czanie+i+wy%C5%82%C4%85czanie+obs%C5%82ugi+ciasteczek&amp;redirectlocale=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lp.opera.com/pl/latest/web-preferences/" TargetMode="External"/><Relationship Id="rId20" Type="http://schemas.openxmlformats.org/officeDocument/2006/relationships/hyperlink" Target="https://support.apple.com/pl-pl/guide/safari/sfri11471/m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arex.pro/a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licies.google.com/technologies/types?hl=pl" TargetMode="External"/><Relationship Id="rId23" Type="http://schemas.openxmlformats.org/officeDocument/2006/relationships/hyperlink" Target="https://support.microsoft.com/pl-pl/windows/windows-phone-7-3ebc303c-59c0-d367-3995-f258b184fabb" TargetMode="External"/><Relationship Id="rId10" Type="http://schemas.openxmlformats.org/officeDocument/2006/relationships/hyperlink" Target="https://gearex.pro" TargetMode="External"/><Relationship Id="rId19" Type="http://schemas.openxmlformats.org/officeDocument/2006/relationships/hyperlink" Target="https://support.microsoft.com/pl-pl/windows" TargetMode="External"/><Relationship Id="rId4" Type="http://schemas.openxmlformats.org/officeDocument/2006/relationships/styles" Target="styles.xml"/><Relationship Id="rId9" Type="http://schemas.openxmlformats.org/officeDocument/2006/relationships/hyperlink" Target="https://gearex.pro" TargetMode="External"/><Relationship Id="rId14" Type="http://schemas.openxmlformats.org/officeDocument/2006/relationships/hyperlink" Target="https://endoflife.date/ios)." TargetMode="External"/><Relationship Id="rId22" Type="http://schemas.openxmlformats.org/officeDocument/2006/relationships/hyperlink" Target="https://support.apple.com/pl-pl/HT20126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2BJtXTzYs8PArRdVoZZ8mLjE0g==">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1742A3-4CE6-4490-9A67-F6E37C69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14</Pages>
  <Words>6735</Words>
  <Characters>38392</Characters>
  <Application>Microsoft Office Word</Application>
  <DocSecurity>0</DocSecurity>
  <Lines>319</Lines>
  <Paragraphs>90</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KHG-MGrze</dc:creator>
  <cp:lastModifiedBy>Илья Красногир</cp:lastModifiedBy>
  <cp:revision>943</cp:revision>
  <dcterms:created xsi:type="dcterms:W3CDTF">2023-02-24T14:51:00Z</dcterms:created>
  <dcterms:modified xsi:type="dcterms:W3CDTF">2024-03-12T21:11:00Z</dcterms:modified>
</cp:coreProperties>
</file>